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02F5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02F5F" w:rsidRPr="00802F5F">
        <w:rPr>
          <w:rFonts w:eastAsia="Calibri" w:cstheme="minorHAnsi"/>
          <w:b/>
          <w:sz w:val="24"/>
          <w:szCs w:val="24"/>
        </w:rPr>
        <w:t>Игровые технологии – средство мотивации к обучению и воспитанию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802F5F" w:rsidRDefault="00802F5F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r w:rsidRPr="00802F5F">
              <w:rPr>
                <w:rFonts w:cstheme="minorHAnsi"/>
                <w:b/>
                <w:sz w:val="24"/>
                <w:szCs w:val="24"/>
              </w:rPr>
              <w:t>МДОУ «Д/с №28»</w:t>
            </w:r>
            <w:bookmarkEnd w:id="0"/>
            <w:r w:rsidRPr="00802F5F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802F5F" w:rsidRPr="00802F5F" w:rsidRDefault="00802F5F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02F5F">
              <w:rPr>
                <w:rFonts w:cstheme="minorHAnsi"/>
                <w:b/>
                <w:sz w:val="24"/>
                <w:szCs w:val="24"/>
              </w:rPr>
              <w:t>г. Благодарный</w:t>
            </w:r>
          </w:p>
        </w:tc>
        <w:tc>
          <w:tcPr>
            <w:tcW w:w="3425" w:type="dxa"/>
            <w:shd w:val="clear" w:color="auto" w:fill="FFFFFF" w:themeFill="background1"/>
          </w:tcPr>
          <w:p w:rsidR="004C3AAA" w:rsidRPr="00802F5F" w:rsidRDefault="00802F5F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2F5F">
              <w:rPr>
                <w:rFonts w:cstheme="minorHAnsi"/>
                <w:b/>
                <w:sz w:val="24"/>
                <w:szCs w:val="24"/>
              </w:rPr>
              <w:t>Олейникова</w:t>
            </w:r>
            <w:proofErr w:type="spellEnd"/>
            <w:r w:rsidRPr="00802F5F">
              <w:rPr>
                <w:rFonts w:cstheme="minorHAnsi"/>
                <w:b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2EE4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AAA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60C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2F5F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A8E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B4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1B3B-0B88-4259-91B7-0E2B4EC0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18</cp:revision>
  <dcterms:created xsi:type="dcterms:W3CDTF">2026-04-18T05:06:00Z</dcterms:created>
  <dcterms:modified xsi:type="dcterms:W3CDTF">2026-05-18T14:30:00Z</dcterms:modified>
</cp:coreProperties>
</file>