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F06D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F06D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F06D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F06D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F06D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F06D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BE10EE">
        <w:rPr>
          <w:rFonts w:asciiTheme="minorHAnsi" w:hAnsiTheme="minorHAnsi" w:cstheme="minorHAnsi"/>
          <w:b/>
        </w:rPr>
        <w:t>от 05.05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FF06DF" w:rsidRPr="00FF06DF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Экологическое воспитание и просвещение детей дошкольного возраста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FF06DF" w:rsidRDefault="00FF06DF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F06DF">
              <w:rPr>
                <w:rFonts w:cstheme="minorHAnsi"/>
                <w:b/>
                <w:sz w:val="24"/>
                <w:szCs w:val="24"/>
              </w:rPr>
              <w:t>МАДОУ №11, г.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3B2D" w:rsidRPr="00FF06DF" w:rsidRDefault="00FF06DF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FF06DF">
              <w:rPr>
                <w:rFonts w:cstheme="minorHAnsi"/>
                <w:b/>
                <w:sz w:val="24"/>
                <w:szCs w:val="24"/>
              </w:rPr>
              <w:t>Минигалеева</w:t>
            </w:r>
            <w:proofErr w:type="spellEnd"/>
            <w:r w:rsidRPr="00FF06DF">
              <w:rPr>
                <w:rFonts w:cstheme="minorHAnsi"/>
                <w:b/>
                <w:sz w:val="24"/>
                <w:szCs w:val="24"/>
              </w:rPr>
              <w:t xml:space="preserve"> Рината </w:t>
            </w:r>
            <w:proofErr w:type="spellStart"/>
            <w:r w:rsidRPr="00FF06DF">
              <w:rPr>
                <w:rFonts w:cstheme="minorHAnsi"/>
                <w:b/>
                <w:sz w:val="24"/>
                <w:szCs w:val="24"/>
              </w:rPr>
              <w:t>Мухарамовна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6D88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06DF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28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E3669B-6E32-4B59-A2C5-FC8FF355B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1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849</cp:revision>
  <dcterms:created xsi:type="dcterms:W3CDTF">2014-07-03T15:28:00Z</dcterms:created>
  <dcterms:modified xsi:type="dcterms:W3CDTF">2024-05-14T08:44:00Z</dcterms:modified>
</cp:coreProperties>
</file>