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968C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968C8" w:rsidRPr="00E968C8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E968C8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E968C8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875C9">
              <w:rPr>
                <w:rFonts w:ascii="Times New Roman" w:hAnsi="Times New Roman"/>
                <w:sz w:val="24"/>
                <w:szCs w:val="24"/>
              </w:rPr>
              <w:t>Пинчук Константин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880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968C8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1BDE-6818-4F47-B80F-DB24FC5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2023-05-15T06:12:00Z</dcterms:modified>
</cp:coreProperties>
</file>