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0739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D0739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0739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739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739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0739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8411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665993" w:rsidRPr="00665993">
        <w:rPr>
          <w:rFonts w:cstheme="minorHAnsi"/>
          <w:b/>
          <w:sz w:val="20"/>
          <w:szCs w:val="20"/>
        </w:rPr>
        <w:t>«</w:t>
      </w:r>
      <w:r w:rsidR="0068411D" w:rsidRPr="0068411D">
        <w:rPr>
          <w:rFonts w:asciiTheme="majorHAnsi" w:hAnsiTheme="majorHAnsi" w:cs="Calibri"/>
          <w:b/>
        </w:rPr>
        <w:t>Всероссийский конкурс для дошкольников, учащихся хореографического искусства «Танцевальный миг»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D0739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Андринская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Октябрьский район, пгт.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Андра</w:t>
            </w:r>
          </w:p>
        </w:tc>
        <w:tc>
          <w:tcPr>
            <w:tcW w:w="3710" w:type="dxa"/>
          </w:tcPr>
          <w:p w:rsidR="008B1A08" w:rsidRPr="006E1F46" w:rsidRDefault="0068411D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Постнова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841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B23B4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5A47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391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5993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1D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7398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A2DF-3F87-4252-B57D-2288461B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507</cp:revision>
  <dcterms:created xsi:type="dcterms:W3CDTF">2016-12-03T05:02:00Z</dcterms:created>
  <dcterms:modified xsi:type="dcterms:W3CDTF">2022-05-13T11:40:00Z</dcterms:modified>
</cp:coreProperties>
</file>