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956B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956B1" w:rsidRPr="006956B1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6956B1" w:rsidP="0027532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bookmarkStart w:id="0" w:name="_Hlk102330231"/>
            <w:r>
              <w:rPr>
                <w:rFonts w:cstheme="minorHAnsi"/>
                <w:sz w:val="20"/>
                <w:szCs w:val="20"/>
              </w:rPr>
              <w:t>МАУ ДО «Ставропольский Дворец детского творчества»</w:t>
            </w:r>
            <w:bookmarkEnd w:id="0"/>
            <w:r>
              <w:rPr>
                <w:rFonts w:cstheme="minorHAnsi"/>
                <w:sz w:val="20"/>
                <w:szCs w:val="20"/>
              </w:rPr>
              <w:t>, г. Ставрополь</w:t>
            </w:r>
          </w:p>
        </w:tc>
        <w:tc>
          <w:tcPr>
            <w:tcW w:w="3710" w:type="dxa"/>
          </w:tcPr>
          <w:p w:rsidR="006956B1" w:rsidRDefault="006956B1" w:rsidP="00275325">
            <w:pPr>
              <w:spacing w:after="160" w:line="259" w:lineRule="auto"/>
              <w:jc w:val="center"/>
            </w:pPr>
            <w:r w:rsidRPr="00D578BF">
              <w:t>Русанова Татьяна Николаевна</w:t>
            </w:r>
          </w:p>
          <w:p w:rsidR="006956B1" w:rsidRPr="00D578BF" w:rsidRDefault="006956B1" w:rsidP="00275325">
            <w:pPr>
              <w:spacing w:after="160" w:line="259" w:lineRule="auto"/>
              <w:jc w:val="center"/>
            </w:pPr>
            <w:r w:rsidRPr="00D578BF">
              <w:t>Воробьева Виктория Викторовна</w:t>
            </w:r>
          </w:p>
          <w:p w:rsidR="006956B1" w:rsidRPr="00D578BF" w:rsidRDefault="006956B1" w:rsidP="00275325">
            <w:pPr>
              <w:spacing w:after="160" w:line="259" w:lineRule="auto"/>
              <w:jc w:val="center"/>
            </w:pPr>
            <w:r w:rsidRPr="00D578BF">
              <w:t>Белозерова Светлана Александровна</w:t>
            </w:r>
          </w:p>
          <w:p w:rsidR="008B1A08" w:rsidRPr="006E1F46" w:rsidRDefault="008B1A08" w:rsidP="0027532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5325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4E6E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B2D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56B1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3F79-4DE6-4500-81AC-95275996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507</cp:revision>
  <dcterms:created xsi:type="dcterms:W3CDTF">2016-12-03T05:02:00Z</dcterms:created>
  <dcterms:modified xsi:type="dcterms:W3CDTF">2022-05-17T18:13:00Z</dcterms:modified>
</cp:coreProperties>
</file>