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B106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E6CB5" w:rsidRPr="000E6CB5">
        <w:rPr>
          <w:rFonts w:eastAsia="Calibri" w:cstheme="minorHAnsi"/>
          <w:b/>
          <w:sz w:val="24"/>
          <w:szCs w:val="24"/>
        </w:rPr>
        <w:t>Конкурс декоративно-прикладного творчества «Ярмарка мастеров»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6CB5" w:rsidRPr="000E6CB5" w:rsidRDefault="000E6CB5" w:rsidP="000E6CB5">
            <w:pPr>
              <w:pStyle w:val="Standard"/>
              <w:jc w:val="center"/>
              <w:rPr>
                <w:rFonts w:cs="Times New Roman"/>
                <w:b/>
                <w:lang w:val="ru-RU"/>
              </w:rPr>
            </w:pPr>
            <w:r w:rsidRPr="000E6CB5">
              <w:rPr>
                <w:rFonts w:cs="Times New Roman"/>
                <w:b/>
                <w:lang w:val="ru-RU"/>
              </w:rPr>
              <w:t>Муниципальное дошкольное образовательное учреждение «Детский сад № 277 Дзержинского района Волгограда»</w:t>
            </w:r>
          </w:p>
          <w:p w:rsidR="006C226B" w:rsidRPr="000E6CB5" w:rsidRDefault="006C226B" w:rsidP="000E6CB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BC3E4C" w:rsidRPr="000E6CB5" w:rsidRDefault="000E6CB5" w:rsidP="000E6CB5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E6CB5">
              <w:rPr>
                <w:rFonts w:ascii="Times New Roman" w:hAnsi="Times New Roman" w:cs="Times New Roman"/>
                <w:b/>
                <w:sz w:val="24"/>
                <w:szCs w:val="24"/>
              </w:rPr>
              <w:t>Кисель Елена Валентиновна, воспитанники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B229-42B6-46D4-AC92-F9670734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170</cp:revision>
  <dcterms:created xsi:type="dcterms:W3CDTF">2025-06-29T11:04:00Z</dcterms:created>
  <dcterms:modified xsi:type="dcterms:W3CDTF">2026-04-11T08:56:00Z</dcterms:modified>
</cp:coreProperties>
</file>