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3EB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74E8C">
        <w:rPr>
          <w:rFonts w:asciiTheme="minorHAnsi" w:hAnsiTheme="minorHAnsi" w:cstheme="minorHAnsi"/>
          <w:b/>
          <w:sz w:val="20"/>
          <w:szCs w:val="20"/>
        </w:rPr>
        <w:t>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74E8C" w:rsidRPr="00874E8C">
        <w:rPr>
          <w:rFonts w:ascii="Cambria" w:hAnsi="Cambria" w:cs="Arial"/>
          <w:b/>
          <w:sz w:val="24"/>
          <w:szCs w:val="24"/>
        </w:rPr>
        <w:t>Академия педагогических проекто</w:t>
      </w:r>
      <w:proofErr w:type="gramStart"/>
      <w:r w:rsidR="00874E8C" w:rsidRPr="00874E8C">
        <w:rPr>
          <w:rFonts w:ascii="Cambria" w:hAnsi="Cambria" w:cs="Arial"/>
          <w:b/>
          <w:sz w:val="24"/>
          <w:szCs w:val="24"/>
        </w:rPr>
        <w:t>в-</w:t>
      </w:r>
      <w:proofErr w:type="gramEnd"/>
      <w:r w:rsidR="00874E8C" w:rsidRPr="00874E8C">
        <w:rPr>
          <w:rFonts w:ascii="Cambria" w:hAnsi="Cambria" w:cs="Arial"/>
          <w:b/>
          <w:sz w:val="24"/>
          <w:szCs w:val="24"/>
        </w:rPr>
        <w:t xml:space="preserve"> опыт, инновации, перспективы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74E8C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ФГБУ ПОО ГУОР г</w:t>
            </w:r>
            <w:proofErr w:type="gramStart"/>
            <w:r>
              <w:rPr>
                <w:rFonts w:asciiTheme="majorHAnsi" w:hAnsiTheme="majorHAnsi" w:cstheme="minorHAnsi"/>
              </w:rPr>
              <w:t>.И</w:t>
            </w:r>
            <w:proofErr w:type="gramEnd"/>
            <w:r>
              <w:rPr>
                <w:rFonts w:asciiTheme="majorHAnsi" w:hAnsiTheme="majorHAnsi" w:cstheme="minorHAnsi"/>
              </w:rPr>
              <w:t>ркутска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74E8C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Кравцова Анастасия Максимовна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E5B7-A0D5-4A11-8E80-7D7FAE8C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542</cp:revision>
  <dcterms:created xsi:type="dcterms:W3CDTF">2014-07-03T15:28:00Z</dcterms:created>
  <dcterms:modified xsi:type="dcterms:W3CDTF">2023-03-10T08:04:00Z</dcterms:modified>
</cp:coreProperties>
</file>