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E22B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E22B0" w:rsidRPr="001E22B0">
        <w:rPr>
          <w:rFonts w:asciiTheme="majorHAnsi" w:hAnsiTheme="majorHAnsi" w:cs="Arial"/>
          <w:b/>
        </w:rPr>
        <w:t>Любимые сказки и мультфильмы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90B03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Ревда</w:t>
            </w:r>
          </w:p>
        </w:tc>
        <w:tc>
          <w:tcPr>
            <w:tcW w:w="3710" w:type="dxa"/>
          </w:tcPr>
          <w:p w:rsidR="008B1A08" w:rsidRPr="00905210" w:rsidRDefault="001E22B0" w:rsidP="00890B0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Туктагулов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Лев, 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1E22B0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2B0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110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0B03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18CF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2C8C-7DD1-4900-9FD3-BA5C5F5A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2016-12-03T05:02:00Z</dcterms:created>
  <dcterms:modified xsi:type="dcterms:W3CDTF">2022-03-14T12:07:00Z</dcterms:modified>
</cp:coreProperties>
</file>