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25A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25A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25AB">
        <w:rPr>
          <w:rFonts w:eastAsia="Batang" w:cstheme="minorHAnsi"/>
          <w:sz w:val="20"/>
          <w:szCs w:val="20"/>
          <w:lang w:val="en-US"/>
        </w:rPr>
        <w:t xml:space="preserve">: </w:t>
      </w:r>
      <w:r w:rsidR="006E1BDF">
        <w:fldChar w:fldCharType="begin"/>
      </w:r>
      <w:r w:rsidR="006E1BDF" w:rsidRPr="008D511E">
        <w:rPr>
          <w:lang w:val="en-US"/>
        </w:rPr>
        <w:instrText>HYPERLINK "mailto:metodmagistr@mail.ru"</w:instrText>
      </w:r>
      <w:r w:rsidR="006E1BDF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BA25A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BA25A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6E1BDF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86D4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86D43" w:rsidRPr="00986D43">
        <w:rPr>
          <w:rFonts w:asciiTheme="majorHAnsi" w:hAnsiTheme="majorHAnsi" w:cs="Arial"/>
          <w:b/>
        </w:rPr>
        <w:t>Лучший методический материал педагога ДОУ по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82067" w:rsidP="0078206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Игнатовский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детский сад «Колокольчик», Ульяновская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Майнский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район, р.п.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Игнатовка</w:t>
            </w:r>
            <w:proofErr w:type="spellEnd"/>
          </w:p>
        </w:tc>
        <w:tc>
          <w:tcPr>
            <w:tcW w:w="3710" w:type="dxa"/>
          </w:tcPr>
          <w:p w:rsidR="00EE5A51" w:rsidRPr="001534B6" w:rsidRDefault="00782067" w:rsidP="00986D4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Моисеева Юлия Николаевна</w:t>
            </w:r>
          </w:p>
        </w:tc>
        <w:tc>
          <w:tcPr>
            <w:tcW w:w="2286" w:type="dxa"/>
          </w:tcPr>
          <w:p w:rsidR="00A41A57" w:rsidRPr="0017577F" w:rsidRDefault="00782067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501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497A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1BDF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2067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3BE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11E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2F2A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6D43"/>
    <w:rsid w:val="00987172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0E9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25AB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0A57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F9E9-3B84-4DE3-900A-9CCFDADA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434</cp:revision>
  <dcterms:created xsi:type="dcterms:W3CDTF">2016-12-03T05:02:00Z</dcterms:created>
  <dcterms:modified xsi:type="dcterms:W3CDTF">2022-02-09T10:22:00Z</dcterms:modified>
</cp:coreProperties>
</file>