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02C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890838">
        <w:rPr>
          <w:rFonts w:asciiTheme="minorHAnsi" w:hAnsiTheme="minorHAnsi" w:cstheme="minorHAnsi"/>
          <w:b/>
          <w:sz w:val="20"/>
          <w:szCs w:val="20"/>
        </w:rPr>
        <w:t>29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F0A">
        <w:rPr>
          <w:rFonts w:asciiTheme="minorHAnsi" w:hAnsiTheme="minorHAnsi" w:cstheme="minorHAnsi"/>
          <w:b/>
          <w:sz w:val="20"/>
          <w:szCs w:val="20"/>
        </w:rPr>
        <w:t>1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90838" w:rsidRPr="00890838">
        <w:rPr>
          <w:rFonts w:asciiTheme="majorHAnsi" w:hAnsiTheme="majorHAnsi" w:cs="Arial"/>
          <w:b/>
        </w:rPr>
        <w:t>Здравствуй, Новый год!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DA4294" w:rsidRPr="0017577F" w:rsidTr="00DA4294">
        <w:tc>
          <w:tcPr>
            <w:tcW w:w="521" w:type="dxa"/>
          </w:tcPr>
          <w:p w:rsidR="00DA4294" w:rsidRPr="00CE6136" w:rsidRDefault="00890838" w:rsidP="003C6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DA4294" w:rsidRPr="001534B6" w:rsidRDefault="00DA4294" w:rsidP="003C624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ДОД ЦДТ </w:t>
            </w:r>
            <w:proofErr w:type="gramStart"/>
            <w:r w:rsidRPr="00721973">
              <w:rPr>
                <w:rFonts w:ascii="Times New Roman" w:hAnsi="Times New Roman"/>
                <w:sz w:val="24"/>
                <w:szCs w:val="24"/>
              </w:rPr>
              <w:t>Кемеровская</w:t>
            </w:r>
            <w:proofErr w:type="gramEnd"/>
            <w:r w:rsidRPr="00721973">
              <w:rPr>
                <w:rFonts w:ascii="Times New Roman" w:hAnsi="Times New Roman"/>
                <w:sz w:val="24"/>
                <w:szCs w:val="24"/>
              </w:rPr>
              <w:t xml:space="preserve"> обл., г. Междуреченск</w:t>
            </w:r>
          </w:p>
        </w:tc>
        <w:tc>
          <w:tcPr>
            <w:tcW w:w="3710" w:type="dxa"/>
          </w:tcPr>
          <w:p w:rsidR="00DA4294" w:rsidRPr="00AB2E42" w:rsidRDefault="00DA4294" w:rsidP="003C624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21973">
              <w:rPr>
                <w:rFonts w:ascii="Times New Roman" w:hAnsi="Times New Roman"/>
                <w:spacing w:val="-2"/>
                <w:sz w:val="24"/>
                <w:szCs w:val="24"/>
              </w:rPr>
              <w:t>Плоскина</w:t>
            </w:r>
            <w:proofErr w:type="spellEnd"/>
            <w:r w:rsidRPr="007219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Светлана Михайловна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руководитель художественной студии «Волшебная кисть», </w:t>
            </w:r>
            <w:r w:rsidR="00890838" w:rsidRPr="00721973">
              <w:rPr>
                <w:rFonts w:ascii="Times New Roman" w:hAnsi="Times New Roman"/>
                <w:sz w:val="24"/>
                <w:szCs w:val="24"/>
              </w:rPr>
              <w:t>Лобанова Елизавета Игоревна</w:t>
            </w:r>
          </w:p>
        </w:tc>
        <w:tc>
          <w:tcPr>
            <w:tcW w:w="2286" w:type="dxa"/>
          </w:tcPr>
          <w:p w:rsidR="00DA4294" w:rsidRPr="0017577F" w:rsidRDefault="00DA4294" w:rsidP="003C624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743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0838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566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6630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294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6DF1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D6CC-0126-42F4-B3AA-19DF6B19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2016-12-03T05:02:00Z</dcterms:created>
  <dcterms:modified xsi:type="dcterms:W3CDTF">2022-02-12T14:53:00Z</dcterms:modified>
</cp:coreProperties>
</file>