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F016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F016A" w:rsidRPr="00CF016A">
        <w:rPr>
          <w:rFonts w:cstheme="minorHAnsi"/>
          <w:b/>
          <w:color w:val="000000" w:themeColor="text1"/>
          <w:sz w:val="24"/>
          <w:szCs w:val="24"/>
        </w:rPr>
        <w:t>Конкурс актёрского мастерства «Таланты на сцене –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CF016A" w:rsidRDefault="00CF016A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F016A">
              <w:rPr>
                <w:rFonts w:cstheme="minorHAnsi"/>
                <w:b/>
                <w:sz w:val="24"/>
                <w:szCs w:val="24"/>
              </w:rPr>
              <w:t>МБОУ ДО «Белоярская ДШИ»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Pr="00CF016A" w:rsidRDefault="00CF016A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016A">
              <w:rPr>
                <w:rFonts w:cstheme="minorHAnsi"/>
                <w:b/>
                <w:sz w:val="24"/>
                <w:szCs w:val="24"/>
              </w:rPr>
              <w:t>Карпова Наталия Николаевна</w:t>
            </w:r>
          </w:p>
          <w:p w:rsidR="00CF016A" w:rsidRPr="00CF016A" w:rsidRDefault="00CF016A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F016A">
              <w:rPr>
                <w:rFonts w:cstheme="minorHAnsi"/>
                <w:b/>
                <w:sz w:val="24"/>
                <w:szCs w:val="24"/>
              </w:rPr>
              <w:t xml:space="preserve">Ансамбль домристов: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Ларькина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Ульяна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, Гасанова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Аделина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Целикова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Мария,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Курамшин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Дамир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Курамшин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Дамир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2DEE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16A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2782-9652-47E3-B94A-163A026A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118</cp:revision>
  <dcterms:created xsi:type="dcterms:W3CDTF">2025-06-29T11:04:00Z</dcterms:created>
  <dcterms:modified xsi:type="dcterms:W3CDTF">2026-01-13T06:27:00Z</dcterms:modified>
</cp:coreProperties>
</file>