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E266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E266B" w:rsidRPr="006E266B">
        <w:rPr>
          <w:rFonts w:ascii="Cambria" w:hAnsi="Cambria" w:cs="Arial"/>
          <w:b/>
          <w:sz w:val="24"/>
          <w:szCs w:val="24"/>
        </w:rPr>
        <w:t>Экологический конкурс. «Берегите землю!»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E266B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  <w:highlight w:val="white"/>
              </w:rPr>
              <w:t>МБОУ СОШ №29</w:t>
            </w:r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  <w:highlight w:val="white"/>
              </w:rPr>
              <w:t>г.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E266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Серенкова Наталья Сергеевна, Крагель Виктория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3B2F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266B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A8EB-CDF0-4980-AE76-844CBED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2023-01-16T18:52:00Z</dcterms:modified>
</cp:coreProperties>
</file>