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1A08D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F365D3">
        <w:rPr>
          <w:rFonts w:asciiTheme="minorHAnsi" w:hAnsiTheme="minorHAnsi" w:cstheme="minorHAnsi"/>
          <w:b/>
        </w:rPr>
        <w:t>2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1A08D3" w:rsidRPr="001A08D3">
        <w:rPr>
          <w:rFonts w:cstheme="minorHAnsi"/>
          <w:b/>
          <w:color w:val="000000" w:themeColor="text1"/>
          <w:sz w:val="24"/>
          <w:szCs w:val="24"/>
        </w:rPr>
        <w:t>Разработки внеклассных мероприятий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97442" w:rsidRPr="001A08D3" w:rsidRDefault="001A08D3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proofErr w:type="gramStart"/>
            <w:r w:rsidRPr="001A08D3">
              <w:rPr>
                <w:rFonts w:cstheme="minorHAnsi"/>
                <w:b/>
                <w:sz w:val="24"/>
                <w:szCs w:val="24"/>
              </w:rPr>
              <w:t>ГОБПОУ «Елецкий колледж экономики, промышленности и отраслевых технологий» (ГОБПОУ «ЕКЭП и ОТ»</w:t>
            </w:r>
            <w:proofErr w:type="gramEnd"/>
          </w:p>
        </w:tc>
        <w:tc>
          <w:tcPr>
            <w:tcW w:w="3425" w:type="dxa"/>
            <w:shd w:val="clear" w:color="auto" w:fill="FFFFFF" w:themeFill="background1"/>
          </w:tcPr>
          <w:p w:rsidR="00797442" w:rsidRPr="001A08D3" w:rsidRDefault="001A08D3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08D3">
              <w:rPr>
                <w:rFonts w:cstheme="minorHAnsi"/>
                <w:b/>
                <w:sz w:val="24"/>
                <w:szCs w:val="24"/>
              </w:rPr>
              <w:t>Брылева</w:t>
            </w:r>
            <w:proofErr w:type="spellEnd"/>
            <w:r w:rsidRPr="001A08D3">
              <w:rPr>
                <w:rFonts w:cstheme="minorHAnsi"/>
                <w:b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4569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08D3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1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7B6CB-3986-4EBB-8F26-F2324DC8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90</cp:revision>
  <dcterms:created xsi:type="dcterms:W3CDTF">2025-06-29T11:04:00Z</dcterms:created>
  <dcterms:modified xsi:type="dcterms:W3CDTF">2025-12-04T11:07:00Z</dcterms:modified>
</cp:coreProperties>
</file>