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873D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873D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873D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873D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873D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8646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8646A" w:rsidRPr="00D8646A">
        <w:rPr>
          <w:rFonts w:cstheme="minorHAnsi"/>
          <w:b/>
          <w:sz w:val="24"/>
        </w:rPr>
        <w:t>Обобщение педагогического опыта в современных условиях - теория и практика, в рамках национального проекта «Образование»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D8646A" w:rsidRDefault="00D8646A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8646A">
              <w:rPr>
                <w:rFonts w:cstheme="minorHAnsi"/>
                <w:b/>
                <w:sz w:val="24"/>
                <w:szCs w:val="24"/>
              </w:rPr>
              <w:t xml:space="preserve">ГБОУ школа-интернат </w:t>
            </w:r>
            <w:proofErr w:type="gramStart"/>
            <w:r w:rsidRPr="00D8646A">
              <w:rPr>
                <w:rFonts w:cstheme="minorHAnsi"/>
                <w:b/>
                <w:sz w:val="24"/>
                <w:szCs w:val="24"/>
              </w:rPr>
              <w:t>с</w:t>
            </w:r>
            <w:proofErr w:type="gramEnd"/>
            <w:r w:rsidRPr="00D8646A">
              <w:rPr>
                <w:rFonts w:cstheme="minorHAnsi"/>
                <w:b/>
                <w:sz w:val="24"/>
                <w:szCs w:val="24"/>
              </w:rPr>
              <w:t>. Старый Буян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D8646A" w:rsidRDefault="00D8646A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8646A">
              <w:rPr>
                <w:rFonts w:cstheme="minorHAnsi"/>
                <w:b/>
                <w:sz w:val="24"/>
                <w:szCs w:val="24"/>
              </w:rPr>
              <w:t>Каменская Галина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873D9" w:rsidRPr="00CD56EF" w:rsidTr="000873D9">
        <w:tc>
          <w:tcPr>
            <w:tcW w:w="463" w:type="dxa"/>
            <w:shd w:val="clear" w:color="auto" w:fill="FFFFFF" w:themeFill="background1"/>
          </w:tcPr>
          <w:p w:rsidR="000873D9" w:rsidRPr="00CD56EF" w:rsidRDefault="000873D9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873D9" w:rsidRPr="000873D9" w:rsidRDefault="000873D9" w:rsidP="00A01F6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873D9">
              <w:rPr>
                <w:rFonts w:cstheme="minorHAnsi"/>
                <w:b/>
                <w:sz w:val="24"/>
                <w:szCs w:val="24"/>
              </w:rPr>
              <w:t xml:space="preserve">БУКЭП, Белгородская область, </w:t>
            </w:r>
            <w:proofErr w:type="gramStart"/>
            <w:r w:rsidRPr="000873D9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873D9">
              <w:rPr>
                <w:rFonts w:cstheme="minorHAnsi"/>
                <w:b/>
                <w:sz w:val="24"/>
                <w:szCs w:val="24"/>
              </w:rPr>
              <w:t>. Белгород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0873D9" w:rsidRPr="000873D9" w:rsidRDefault="000873D9" w:rsidP="00A01F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73D9">
              <w:rPr>
                <w:rFonts w:cstheme="minorHAnsi"/>
                <w:b/>
                <w:sz w:val="24"/>
                <w:szCs w:val="24"/>
              </w:rPr>
              <w:t>Рябцева Наталья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873D9" w:rsidRPr="00CD56EF" w:rsidRDefault="000873D9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873D9" w:rsidRPr="00CD56EF" w:rsidRDefault="000873D9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873D9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3C21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24A4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46A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58101-51B9-4A7B-A081-84FB7686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2024-12-06T11:02:00Z</dcterms:modified>
</cp:coreProperties>
</file>