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81C6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81C67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81C6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81C6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81C6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81C6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81C6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4543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45433" w:rsidRPr="00945433">
        <w:rPr>
          <w:rFonts w:cstheme="minorHAnsi"/>
          <w:b/>
          <w:sz w:val="24"/>
        </w:rPr>
        <w:t>Из методической копилки 2024 - 2025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945433" w:rsidRDefault="0094543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45433">
              <w:rPr>
                <w:rFonts w:cstheme="minorHAnsi"/>
                <w:b/>
                <w:sz w:val="24"/>
                <w:szCs w:val="24"/>
              </w:rPr>
              <w:t xml:space="preserve">МОУ </w:t>
            </w:r>
            <w:proofErr w:type="spellStart"/>
            <w:r w:rsidRPr="00945433">
              <w:rPr>
                <w:rFonts w:cstheme="minorHAnsi"/>
                <w:b/>
                <w:sz w:val="24"/>
                <w:szCs w:val="24"/>
              </w:rPr>
              <w:t>Чулковская</w:t>
            </w:r>
            <w:proofErr w:type="spellEnd"/>
            <w:r w:rsidRPr="00945433">
              <w:rPr>
                <w:rFonts w:cstheme="minorHAnsi"/>
                <w:b/>
                <w:sz w:val="24"/>
                <w:szCs w:val="24"/>
              </w:rPr>
              <w:t xml:space="preserve"> СОШ №20 (Дошкольное отделение № 50),</w:t>
            </w:r>
          </w:p>
          <w:p w:rsidR="00945433" w:rsidRPr="00945433" w:rsidRDefault="00945433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45433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 xml:space="preserve">Московская область, Раменский </w:t>
            </w:r>
            <w:proofErr w:type="gramStart"/>
            <w:r w:rsidRPr="00945433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945433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.о., посёлок имени Тельмана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945433" w:rsidRDefault="0094543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45433">
              <w:rPr>
                <w:rFonts w:cstheme="minorHAnsi"/>
                <w:b/>
                <w:sz w:val="24"/>
                <w:szCs w:val="24"/>
              </w:rPr>
              <w:t>Конькова</w:t>
            </w:r>
            <w:proofErr w:type="spellEnd"/>
            <w:r w:rsidRPr="00945433">
              <w:rPr>
                <w:rFonts w:cstheme="minorHAnsi"/>
                <w:b/>
                <w:sz w:val="24"/>
                <w:szCs w:val="24"/>
              </w:rPr>
              <w:t xml:space="preserve"> Ольга Сергеевна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81C67" w:rsidRPr="00CD56EF" w:rsidTr="00C81C67">
        <w:tc>
          <w:tcPr>
            <w:tcW w:w="463" w:type="dxa"/>
            <w:shd w:val="clear" w:color="auto" w:fill="FFFFFF" w:themeFill="background1"/>
          </w:tcPr>
          <w:p w:rsidR="00C81C67" w:rsidRPr="00C81C67" w:rsidRDefault="00C81C67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81C6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C81C67" w:rsidRPr="00C81C67" w:rsidRDefault="00C81C67" w:rsidP="00C81C67">
            <w:pPr>
              <w:spacing w:line="276" w:lineRule="auto"/>
              <w:jc w:val="center"/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</w:pPr>
            <w:r w:rsidRPr="00C81C67"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  <w:t>МБДОУ города Новосибирска «Детский сад № 502»</w:t>
            </w:r>
          </w:p>
          <w:p w:rsidR="00C81C67" w:rsidRPr="00C81C67" w:rsidRDefault="00C81C67" w:rsidP="00C81C6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C81C67" w:rsidRPr="00C81C67" w:rsidRDefault="00C81C67" w:rsidP="00C81C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1C67">
              <w:rPr>
                <w:rFonts w:cstheme="minorHAnsi"/>
                <w:b/>
                <w:sz w:val="24"/>
                <w:szCs w:val="24"/>
              </w:rPr>
              <w:t>Калашникова Юлия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81C67" w:rsidRPr="00CD56EF" w:rsidRDefault="00C81C67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81C67" w:rsidRPr="00CD56EF" w:rsidRDefault="00C81C67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2EF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433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037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1C67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07A6D-FB9B-405A-819D-4EB32C02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2024-12-07T09:23:00Z</dcterms:modified>
</cp:coreProperties>
</file>