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04E3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E0368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0397">
        <w:rPr>
          <w:rFonts w:asciiTheme="minorHAnsi" w:hAnsiTheme="minorHAnsi" w:cstheme="minorHAnsi"/>
          <w:b/>
          <w:sz w:val="20"/>
          <w:szCs w:val="20"/>
        </w:rPr>
        <w:t>05.12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E0368" w:rsidRPr="000E0368">
        <w:rPr>
          <w:rFonts w:asciiTheme="majorHAnsi" w:hAnsiTheme="majorHAnsi" w:cs="Arial"/>
          <w:b/>
        </w:rPr>
        <w:t>Оформление помещений, тематических зон группы, территории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0E0368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«СОШ №18», г. Бийск</w:t>
            </w:r>
          </w:p>
        </w:tc>
        <w:tc>
          <w:tcPr>
            <w:tcW w:w="3710" w:type="dxa"/>
          </w:tcPr>
          <w:p w:rsidR="00202519" w:rsidRPr="001534B6" w:rsidRDefault="000E0368" w:rsidP="00B60E3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Ненашева Ирина Сергеевна</w:t>
            </w:r>
          </w:p>
        </w:tc>
        <w:tc>
          <w:tcPr>
            <w:tcW w:w="2286" w:type="dxa"/>
          </w:tcPr>
          <w:p w:rsidR="00A41A57" w:rsidRPr="0017577F" w:rsidRDefault="00061B37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03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56D77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0C8E-83AE-45B1-9C76-CE055D12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367</cp:revision>
  <dcterms:created xsi:type="dcterms:W3CDTF">2016-12-03T05:02:00Z</dcterms:created>
  <dcterms:modified xsi:type="dcterms:W3CDTF">2021-12-01T07:17:00Z</dcterms:modified>
</cp:coreProperties>
</file>