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802C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1E323C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1E323C" w:rsidRPr="001E323C">
        <w:rPr>
          <w:rFonts w:cs="Calibri"/>
          <w:b/>
          <w:sz w:val="20"/>
          <w:szCs w:val="20"/>
        </w:rPr>
        <w:t>Волшебный мир лепки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26E46" w:rsidRDefault="004A1A69" w:rsidP="00526E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26E46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1E323C" w:rsidRPr="00526E46" w:rsidRDefault="001E323C" w:rsidP="00526E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26E46">
              <w:rPr>
                <w:rFonts w:asciiTheme="majorHAnsi" w:hAnsiTheme="majorHAnsi" w:cstheme="minorHAnsi"/>
                <w:sz w:val="20"/>
                <w:szCs w:val="20"/>
              </w:rPr>
              <w:t>Крылицина Лидия Ивановна</w:t>
            </w:r>
          </w:p>
          <w:p w:rsidR="00202519" w:rsidRPr="00526E46" w:rsidRDefault="001E323C" w:rsidP="00526E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26E46">
              <w:rPr>
                <w:rFonts w:asciiTheme="majorHAnsi" w:hAnsiTheme="majorHAnsi" w:cstheme="minorHAnsi"/>
                <w:sz w:val="20"/>
                <w:szCs w:val="20"/>
              </w:rPr>
              <w:t>Силиванова Наталья Викторовна, дети подготовительной группы</w:t>
            </w:r>
          </w:p>
        </w:tc>
        <w:tc>
          <w:tcPr>
            <w:tcW w:w="2393" w:type="dxa"/>
          </w:tcPr>
          <w:p w:rsidR="00A41A57" w:rsidRPr="00526E46" w:rsidRDefault="004920A5" w:rsidP="00526E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26E4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009D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323C"/>
    <w:rsid w:val="001E4A2C"/>
    <w:rsid w:val="001E606D"/>
    <w:rsid w:val="00202519"/>
    <w:rsid w:val="002026E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095E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920A5"/>
    <w:rsid w:val="004A06F6"/>
    <w:rsid w:val="004A1A69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26C6C"/>
    <w:rsid w:val="00526E46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6FAF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2C2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535C-51AA-4B93-936D-6A4E279F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218</cp:revision>
  <dcterms:created xsi:type="dcterms:W3CDTF">2016-12-03T05:02:00Z</dcterms:created>
  <dcterms:modified xsi:type="dcterms:W3CDTF">2020-12-07T10:45:00Z</dcterms:modified>
</cp:coreProperties>
</file>