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949F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949F9" w:rsidRPr="007949F9">
        <w:rPr>
          <w:rFonts w:ascii="Cambria" w:hAnsi="Cambria" w:cs="Arial"/>
          <w:b/>
          <w:sz w:val="24"/>
          <w:szCs w:val="24"/>
        </w:rPr>
        <w:t>Рабочие программы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7949F9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«МППК», Курганская область р.п. Мишкино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7949F9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Ионина Вера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949F9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B745B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9D95E-076C-4B63-984E-2BE77566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2022-11-06T10:53:00Z</dcterms:modified>
</cp:coreProperties>
</file>