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A614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A614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A614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A614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A614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A614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A6148" w:rsidRPr="002A6148">
        <w:rPr>
          <w:rFonts w:cstheme="minorHAnsi"/>
          <w:b/>
          <w:sz w:val="24"/>
        </w:rPr>
        <w:t>Конспекты разработок занятий, уроков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2A6148" w:rsidRDefault="002A6148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A6148">
              <w:rPr>
                <w:rFonts w:cstheme="minorHAnsi"/>
                <w:b/>
                <w:sz w:val="24"/>
                <w:szCs w:val="24"/>
              </w:rPr>
              <w:t>МБОУ «Общеобразовательная школа №100», г. Кемерово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2A6148" w:rsidRDefault="002A6148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6148">
              <w:rPr>
                <w:rFonts w:cstheme="minorHAnsi"/>
                <w:b/>
                <w:sz w:val="24"/>
                <w:szCs w:val="24"/>
              </w:rPr>
              <w:t>Алексеева Наталья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148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3D31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38BE8-C230-4F23-94C3-1FDD32E0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926</cp:revision>
  <dcterms:created xsi:type="dcterms:W3CDTF">2014-07-03T15:28:00Z</dcterms:created>
  <dcterms:modified xsi:type="dcterms:W3CDTF">2024-10-01T10:36:00Z</dcterms:modified>
</cp:coreProperties>
</file>