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64E9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64E9C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64E9C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64E9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64E9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64E9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64E9C" w:rsidRPr="00464E9C">
        <w:rPr>
          <w:rFonts w:hAnsi="Cambria" w:cs="Calibri"/>
          <w:b/>
          <w:sz w:val="24"/>
          <w:szCs w:val="24"/>
        </w:rPr>
        <w:t>Конкурс</w:t>
      </w:r>
      <w:r w:rsidR="00464E9C" w:rsidRPr="00464E9C">
        <w:rPr>
          <w:rFonts w:hAnsi="Cambria" w:cs="Calibri"/>
          <w:b/>
          <w:sz w:val="24"/>
          <w:szCs w:val="24"/>
        </w:rPr>
        <w:t xml:space="preserve"> </w:t>
      </w:r>
      <w:r w:rsidR="00464E9C" w:rsidRPr="00464E9C">
        <w:rPr>
          <w:rFonts w:hAnsi="Cambria" w:cs="Calibri"/>
          <w:b/>
          <w:sz w:val="24"/>
          <w:szCs w:val="24"/>
        </w:rPr>
        <w:t>творческих</w:t>
      </w:r>
      <w:r w:rsidR="00464E9C" w:rsidRPr="00464E9C">
        <w:rPr>
          <w:rFonts w:hAnsi="Cambria" w:cs="Calibri"/>
          <w:b/>
          <w:sz w:val="24"/>
          <w:szCs w:val="24"/>
        </w:rPr>
        <w:t xml:space="preserve"> </w:t>
      </w:r>
      <w:r w:rsidR="00464E9C" w:rsidRPr="00464E9C">
        <w:rPr>
          <w:rFonts w:hAnsi="Cambria" w:cs="Calibri"/>
          <w:b/>
          <w:sz w:val="24"/>
          <w:szCs w:val="24"/>
        </w:rPr>
        <w:t>работ</w:t>
      </w:r>
      <w:r w:rsidR="00464E9C" w:rsidRPr="00464E9C">
        <w:rPr>
          <w:rFonts w:hAnsi="Cambria" w:cs="Calibri"/>
          <w:b/>
          <w:sz w:val="24"/>
          <w:szCs w:val="24"/>
        </w:rPr>
        <w:t xml:space="preserve"> </w:t>
      </w:r>
      <w:r w:rsidR="00464E9C" w:rsidRPr="00464E9C">
        <w:rPr>
          <w:rFonts w:hAnsi="Cambria" w:cs="Calibri"/>
          <w:b/>
          <w:sz w:val="24"/>
          <w:szCs w:val="24"/>
        </w:rPr>
        <w:t>студентов</w:t>
      </w:r>
      <w:r w:rsidR="00464E9C" w:rsidRPr="00464E9C">
        <w:rPr>
          <w:rFonts w:hAnsi="Cambria" w:cs="Calibri"/>
          <w:b/>
          <w:sz w:val="24"/>
          <w:szCs w:val="24"/>
        </w:rPr>
        <w:t xml:space="preserve"> </w:t>
      </w:r>
      <w:r w:rsidR="00464E9C" w:rsidRPr="00464E9C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60789E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64E9C" w:rsidRDefault="00464E9C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64E9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«КОКК», </w:t>
            </w:r>
            <w:proofErr w:type="gramStart"/>
            <w:r w:rsidRPr="00464E9C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464E9C">
              <w:rPr>
                <w:rFonts w:asciiTheme="majorHAnsi" w:hAnsiTheme="majorHAnsi" w:cstheme="minorHAnsi"/>
                <w:b/>
                <w:sz w:val="24"/>
                <w:szCs w:val="24"/>
              </w:rPr>
              <w:t>. Курган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64E9C" w:rsidRDefault="00464E9C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64E9C">
              <w:rPr>
                <w:rFonts w:asciiTheme="majorHAnsi" w:hAnsiTheme="majorHAnsi" w:cstheme="minorHAnsi"/>
                <w:b/>
                <w:sz w:val="24"/>
                <w:szCs w:val="24"/>
              </w:rPr>
              <w:t>Федотова Маргарита Валерьевна, Попова Дарья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60789E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60789E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60789E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60789E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464E9C" w:rsidRDefault="00464E9C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58A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64E9C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0789E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3ED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8F5A33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43CE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D11F-ADEC-4D7A-92B3-D949FE3C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692</cp:revision>
  <dcterms:created xsi:type="dcterms:W3CDTF">2014-07-03T15:28:00Z</dcterms:created>
  <dcterms:modified xsi:type="dcterms:W3CDTF">2023-10-05T04:24:00Z</dcterms:modified>
</cp:coreProperties>
</file>