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269B7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269B7" w:rsidRPr="00B269B7">
        <w:rPr>
          <w:rFonts w:asciiTheme="majorHAnsi" w:hAnsiTheme="majorHAnsi" w:cs="Arial"/>
          <w:b/>
        </w:rPr>
        <w:t>Творческие работы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8C7" w:rsidRDefault="00B269B7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B48C7">
              <w:rPr>
                <w:rFonts w:asciiTheme="majorHAnsi" w:hAnsiTheme="majorHAnsi" w:cstheme="minorHAnsi"/>
              </w:rPr>
              <w:t>МБОУ «СОШ №18» корпус 4, Алтайский край, город Бийск</w:t>
            </w:r>
          </w:p>
        </w:tc>
        <w:tc>
          <w:tcPr>
            <w:tcW w:w="3710" w:type="dxa"/>
          </w:tcPr>
          <w:p w:rsidR="00202519" w:rsidRPr="002B48C7" w:rsidRDefault="00B269B7" w:rsidP="00966F52">
            <w:pPr>
              <w:jc w:val="center"/>
              <w:rPr>
                <w:rFonts w:asciiTheme="majorHAnsi" w:hAnsiTheme="majorHAnsi" w:cstheme="minorHAnsi"/>
              </w:rPr>
            </w:pPr>
            <w:r w:rsidRPr="002B48C7">
              <w:rPr>
                <w:rFonts w:asciiTheme="majorHAnsi" w:hAnsiTheme="majorHAnsi" w:cstheme="minorHAnsi"/>
              </w:rPr>
              <w:t>Ненашева Ирина Сергеевна, Шахова Алиса</w:t>
            </w:r>
          </w:p>
        </w:tc>
        <w:tc>
          <w:tcPr>
            <w:tcW w:w="2286" w:type="dxa"/>
          </w:tcPr>
          <w:p w:rsidR="00A41A57" w:rsidRPr="002B48C7" w:rsidRDefault="00251EB1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B48C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B48C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B48C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2B48C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B48C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8C7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5DA1"/>
    <w:rsid w:val="003D6346"/>
    <w:rsid w:val="003D6D02"/>
    <w:rsid w:val="003E3203"/>
    <w:rsid w:val="003E4758"/>
    <w:rsid w:val="003E5F6A"/>
    <w:rsid w:val="003E78F9"/>
    <w:rsid w:val="003F0E26"/>
    <w:rsid w:val="003F1505"/>
    <w:rsid w:val="003F37FD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269B7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E8F6-53AD-4C57-BF70-74B5993B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298</cp:revision>
  <dcterms:created xsi:type="dcterms:W3CDTF">2016-12-03T05:02:00Z</dcterms:created>
  <dcterms:modified xsi:type="dcterms:W3CDTF">2021-10-05T11:05:00Z</dcterms:modified>
</cp:coreProperties>
</file>