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5F42EA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F42EA" w:rsidRPr="005F42EA">
        <w:rPr>
          <w:rFonts w:hAnsi="Cambria" w:cs="Calibri"/>
          <w:b/>
          <w:sz w:val="24"/>
          <w:szCs w:val="24"/>
        </w:rPr>
        <w:t>Традиционный</w:t>
      </w:r>
      <w:r w:rsidR="005F42EA" w:rsidRPr="005F42EA">
        <w:rPr>
          <w:rFonts w:hAnsi="Cambria" w:cs="Calibri"/>
          <w:b/>
          <w:sz w:val="24"/>
          <w:szCs w:val="24"/>
        </w:rPr>
        <w:t xml:space="preserve"> </w:t>
      </w:r>
      <w:r w:rsidR="005F42EA" w:rsidRPr="005F42EA">
        <w:rPr>
          <w:rFonts w:hAnsi="Cambria" w:cs="Calibri"/>
          <w:b/>
          <w:sz w:val="24"/>
          <w:szCs w:val="24"/>
        </w:rPr>
        <w:t>или</w:t>
      </w:r>
      <w:r w:rsidR="005F42EA" w:rsidRPr="005F42EA">
        <w:rPr>
          <w:rFonts w:hAnsi="Cambria" w:cs="Calibri"/>
          <w:b/>
          <w:sz w:val="24"/>
          <w:szCs w:val="24"/>
        </w:rPr>
        <w:t xml:space="preserve"> </w:t>
      </w:r>
      <w:r w:rsidR="005F42EA" w:rsidRPr="005F42EA">
        <w:rPr>
          <w:rFonts w:hAnsi="Cambria" w:cs="Calibri"/>
          <w:b/>
          <w:sz w:val="24"/>
          <w:szCs w:val="24"/>
        </w:rPr>
        <w:t>инновационный</w:t>
      </w:r>
      <w:r w:rsidR="005F42EA" w:rsidRPr="005F42EA">
        <w:rPr>
          <w:rFonts w:hAnsi="Cambria" w:cs="Calibri"/>
          <w:b/>
          <w:sz w:val="24"/>
          <w:szCs w:val="24"/>
        </w:rPr>
        <w:t xml:space="preserve"> </w:t>
      </w:r>
      <w:r w:rsidR="005F42EA" w:rsidRPr="005F42EA">
        <w:rPr>
          <w:rFonts w:hAnsi="Cambria" w:cs="Calibri"/>
          <w:b/>
          <w:sz w:val="24"/>
          <w:szCs w:val="24"/>
        </w:rPr>
        <w:t>проект</w:t>
      </w:r>
      <w:r w:rsidR="005F42EA" w:rsidRPr="005F42EA">
        <w:rPr>
          <w:rFonts w:hAnsi="Cambria" w:cs="Calibri"/>
          <w:b/>
          <w:sz w:val="24"/>
          <w:szCs w:val="24"/>
        </w:rPr>
        <w:t xml:space="preserve"> (</w:t>
      </w:r>
      <w:r w:rsidR="005F42EA" w:rsidRPr="005F42EA">
        <w:rPr>
          <w:rFonts w:hAnsi="Cambria" w:cs="Calibri"/>
          <w:b/>
          <w:sz w:val="24"/>
          <w:szCs w:val="24"/>
        </w:rPr>
        <w:t>презентация</w:t>
      </w:r>
      <w:r w:rsidR="005F42EA" w:rsidRPr="005F42EA">
        <w:rPr>
          <w:rFonts w:hAnsi="Cambria" w:cs="Calibri"/>
          <w:b/>
          <w:sz w:val="24"/>
          <w:szCs w:val="24"/>
        </w:rPr>
        <w:t xml:space="preserve">) 2022-2023 </w:t>
      </w:r>
      <w:r w:rsidR="005F42EA" w:rsidRPr="005F42EA">
        <w:rPr>
          <w:rFonts w:hAnsi="Cambria" w:cs="Calibri"/>
          <w:b/>
          <w:sz w:val="24"/>
          <w:szCs w:val="24"/>
        </w:rPr>
        <w:t>учебного</w:t>
      </w:r>
      <w:r w:rsidR="005F42EA" w:rsidRPr="005F42EA">
        <w:rPr>
          <w:rFonts w:hAnsi="Cambria" w:cs="Calibri"/>
          <w:b/>
          <w:sz w:val="24"/>
          <w:szCs w:val="24"/>
        </w:rPr>
        <w:t xml:space="preserve"> </w:t>
      </w:r>
      <w:r w:rsidR="005F42EA" w:rsidRPr="005F42EA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D12273" w:rsidRDefault="00D12273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D1227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Московская область, г. Клин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D12273" w:rsidRDefault="00D12273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265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62DF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2EA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7896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9F4D76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33F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142A-9F0B-47C1-8234-5F5266D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680</cp:revision>
  <dcterms:created xsi:type="dcterms:W3CDTF">2014-07-03T15:28:00Z</dcterms:created>
  <dcterms:modified xsi:type="dcterms:W3CDTF">2023-08-30T13:38:00Z</dcterms:modified>
</cp:coreProperties>
</file>