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686AE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73272">
        <w:rPr>
          <w:rFonts w:asciiTheme="minorHAnsi" w:hAnsiTheme="minorHAnsi" w:cstheme="minorHAnsi"/>
          <w:b/>
          <w:sz w:val="20"/>
          <w:szCs w:val="20"/>
        </w:rPr>
        <w:t>05.09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686AE6" w:rsidRPr="00686AE6">
        <w:rPr>
          <w:rFonts w:asciiTheme="majorHAnsi" w:hAnsiTheme="majorHAnsi" w:cs="Arial"/>
          <w:b/>
        </w:rPr>
        <w:t>Педагогическое творчество воспитателя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FD51EB" w:rsidRDefault="00686AE6" w:rsidP="00FD51EB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МК ДОУ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</w:t>
            </w:r>
            <w:proofErr w:type="spellEnd"/>
            <w:r>
              <w:rPr>
                <w:rFonts w:cstheme="minorHAnsi"/>
                <w:sz w:val="20"/>
                <w:szCs w:val="20"/>
              </w:rPr>
              <w:t>/сад №110, г. Новосибирск</w:t>
            </w:r>
          </w:p>
        </w:tc>
        <w:tc>
          <w:tcPr>
            <w:tcW w:w="3710" w:type="dxa"/>
          </w:tcPr>
          <w:p w:rsidR="00202519" w:rsidRPr="00FD51EB" w:rsidRDefault="00686AE6" w:rsidP="00FD51E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Любас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Наталья Федоровна</w:t>
            </w:r>
          </w:p>
        </w:tc>
        <w:tc>
          <w:tcPr>
            <w:tcW w:w="2286" w:type="dxa"/>
          </w:tcPr>
          <w:p w:rsidR="00A41A57" w:rsidRPr="00FD51EB" w:rsidRDefault="00F90F83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D51E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FD51EB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FD51EB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9744C7" w:rsidRPr="00FD51EB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FD51EB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03CD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93A69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074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84FFE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2C95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6AE6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60962-0CFC-4C2F-80A5-91A0010B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263</cp:revision>
  <dcterms:created xsi:type="dcterms:W3CDTF">2016-12-03T05:02:00Z</dcterms:created>
  <dcterms:modified xsi:type="dcterms:W3CDTF">2021-09-06T10:11:00Z</dcterms:modified>
</cp:coreProperties>
</file>