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471B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B04CD">
        <w:rPr>
          <w:rFonts w:asciiTheme="minorHAnsi" w:hAnsiTheme="minorHAnsi" w:cstheme="minorHAnsi"/>
          <w:b/>
          <w:sz w:val="20"/>
          <w:szCs w:val="20"/>
        </w:rPr>
        <w:t>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B04CD" w:rsidRPr="004B04CD">
        <w:rPr>
          <w:rFonts w:asciiTheme="majorHAnsi" w:hAnsiTheme="majorHAnsi" w:cs="Arial"/>
          <w:b/>
          <w:sz w:val="24"/>
          <w:szCs w:val="24"/>
        </w:rPr>
        <w:t>Организация коррекционно-развивающей работы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C0C5A" w:rsidRPr="0081403F" w:rsidRDefault="004B04CD" w:rsidP="00250FE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«Детский сад № 45 «Добрая фея»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A1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A1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A1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еждуреченск, Кемеровская область - Кузбасс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81403F" w:rsidRDefault="004B04CD" w:rsidP="0081403F">
            <w:pPr>
              <w:shd w:val="clear" w:color="auto" w:fill="FFFFFF" w:themeFill="background1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D19E3">
              <w:rPr>
                <w:rFonts w:asciiTheme="majorHAnsi" w:hAnsiTheme="majorHAnsi" w:cstheme="minorHAnsi"/>
                <w:sz w:val="24"/>
                <w:szCs w:val="24"/>
              </w:rPr>
              <w:t>Тырышкина</w:t>
            </w:r>
            <w:proofErr w:type="spellEnd"/>
            <w:r w:rsidRPr="006D19E3">
              <w:rPr>
                <w:rFonts w:asciiTheme="majorHAnsi" w:hAnsiTheme="majorHAnsi" w:cstheme="minorHAnsi"/>
                <w:sz w:val="24"/>
                <w:szCs w:val="24"/>
              </w:rPr>
              <w:t xml:space="preserve"> Тамара Викторовна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5518E"/>
    <w:multiLevelType w:val="hybridMultilevel"/>
    <w:tmpl w:val="2A94C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68A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0FED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4CD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01B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403F"/>
    <w:rsid w:val="00816C98"/>
    <w:rsid w:val="00816F34"/>
    <w:rsid w:val="0082012E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1B1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6AD1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C35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5513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86CE-BC88-43E8-BD7C-85A8FE17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643</cp:revision>
  <dcterms:created xsi:type="dcterms:W3CDTF">2014-07-03T15:28:00Z</dcterms:created>
  <dcterms:modified xsi:type="dcterms:W3CDTF">2023-07-06T13:52:00Z</dcterms:modified>
</cp:coreProperties>
</file>