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E207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E2070" w:rsidRPr="001E2070">
        <w:rPr>
          <w:rFonts w:eastAsia="Calibri" w:cstheme="minorHAnsi"/>
          <w:b/>
          <w:sz w:val="24"/>
          <w:szCs w:val="24"/>
        </w:rPr>
        <w:t>Лучшая педагогическая статья - 2026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E2070" w:rsidRPr="001E2070" w:rsidRDefault="001E2070" w:rsidP="001E2070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ВО</w:t>
            </w:r>
            <w:proofErr w:type="gramEnd"/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Мичуринский ГАУ</w:t>
            </w:r>
          </w:p>
          <w:p w:rsidR="0080731C" w:rsidRPr="001E2070" w:rsidRDefault="001E2070" w:rsidP="001E207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E207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Центр – колледж прикладных квалификаций</w:t>
            </w:r>
          </w:p>
        </w:tc>
        <w:tc>
          <w:tcPr>
            <w:tcW w:w="3425" w:type="dxa"/>
            <w:shd w:val="clear" w:color="auto" w:fill="FFFFFF" w:themeFill="background1"/>
          </w:tcPr>
          <w:p w:rsidR="0080731C" w:rsidRPr="001E2070" w:rsidRDefault="001E2070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2070">
              <w:rPr>
                <w:rFonts w:cstheme="minorHAnsi"/>
                <w:b/>
                <w:sz w:val="24"/>
                <w:szCs w:val="24"/>
              </w:rPr>
              <w:t>Лазина</w:t>
            </w:r>
            <w:proofErr w:type="spellEnd"/>
            <w:r w:rsidRPr="001E2070">
              <w:rPr>
                <w:rFonts w:cstheme="minorHAnsi"/>
                <w:b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2070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1F7E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41CB-C27D-4705-9E12-D48577E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2026-04-18T05:06:00Z</dcterms:created>
  <dcterms:modified xsi:type="dcterms:W3CDTF">2026-06-08T09:37:00Z</dcterms:modified>
</cp:coreProperties>
</file>