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A6C10">
        <w:rPr>
          <w:rFonts w:asciiTheme="minorHAnsi" w:hAnsiTheme="minorHAnsi" w:cstheme="minorHAnsi"/>
          <w:b/>
          <w:sz w:val="20"/>
          <w:szCs w:val="20"/>
        </w:rPr>
        <w:t>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A6C10" w:rsidRPr="006A6C10">
        <w:rPr>
          <w:rFonts w:asciiTheme="majorHAnsi" w:hAnsiTheme="majorHAnsi" w:cs="Arial"/>
          <w:b/>
        </w:rPr>
        <w:t>Вечная слава, вечная память!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6A6C10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МАДОУ детский сад № 5 «Огонёк», Свердловская область, г.</w:t>
            </w:r>
            <w:r w:rsidRPr="006A6C1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Туринск</w:t>
            </w:r>
          </w:p>
        </w:tc>
        <w:tc>
          <w:tcPr>
            <w:tcW w:w="3951" w:type="dxa"/>
          </w:tcPr>
          <w:p w:rsidR="00202519" w:rsidRPr="00AC167D" w:rsidRDefault="006A6C10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Дорошенко Ирина Михайловна, Зеленина Екатерина Владимировна, Колбасников Константин Денисович</w:t>
            </w:r>
          </w:p>
        </w:tc>
        <w:tc>
          <w:tcPr>
            <w:tcW w:w="2393" w:type="dxa"/>
          </w:tcPr>
          <w:p w:rsidR="00A41A57" w:rsidRPr="00AC167D" w:rsidRDefault="0008776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6A6C10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87763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A5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5F700C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6C10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7D53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E28B1"/>
    <w:rsid w:val="00DF39E5"/>
    <w:rsid w:val="00DF58E7"/>
    <w:rsid w:val="00E00E83"/>
    <w:rsid w:val="00E04899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DD0E-8093-45D5-9B93-1B5035E0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113</cp:revision>
  <dcterms:created xsi:type="dcterms:W3CDTF">2016-12-03T05:02:00Z</dcterms:created>
  <dcterms:modified xsi:type="dcterms:W3CDTF">2021-05-03T08:03:00Z</dcterms:modified>
</cp:coreProperties>
</file>