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EA760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EA760E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A760E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EA760E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EA760E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A2B8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A2B8D" w:rsidRPr="006A2B8D">
        <w:rPr>
          <w:rFonts w:ascii="Cambria" w:hAnsi="Cambria" w:cs="Arial"/>
          <w:b/>
          <w:sz w:val="24"/>
          <w:szCs w:val="24"/>
        </w:rPr>
        <w:t>Конкурс художественного творчества «Я РИСУЮ!»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A2B8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Гимназия №4, г. Красноярск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A2B8D" w:rsidP="00EA760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Теслюк Ольга Александровна, Лукаткина Вероника Александровна</w:t>
            </w:r>
            <w:r w:rsidR="00EA760E">
              <w:rPr>
                <w:rFonts w:asciiTheme="majorHAnsi" w:hAnsiTheme="majorHAnsi" w:cstheme="minorHAnsi"/>
              </w:rPr>
              <w:t xml:space="preserve"> (3 работы)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8D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D79B6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44B9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A760E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15C2-CE54-4D21-98BA-367A529A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2014-07-03T15:28:00Z</dcterms:created>
  <dcterms:modified xsi:type="dcterms:W3CDTF">2023-03-29T06:41:00Z</dcterms:modified>
</cp:coreProperties>
</file>