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0320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03203" w:rsidRPr="00403203">
        <w:rPr>
          <w:rFonts w:ascii="Cambria" w:hAnsi="Cambria" w:cs="Arial"/>
          <w:b/>
          <w:sz w:val="24"/>
          <w:szCs w:val="24"/>
        </w:rPr>
        <w:t>В ритме танца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03203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МАУДО «ЦРТДЮ «Созвездие»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03203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Шорник Екатерина Сергеевна, Коллектив эстрадного танца «Конфетти». 11-12 </w:t>
            </w:r>
            <w:bookmarkStart w:id="0" w:name="_GoBack"/>
            <w:bookmarkEnd w:id="0"/>
            <w:r>
              <w:rPr>
                <w:rFonts w:asciiTheme="majorHAnsi" w:hAnsiTheme="majorHAnsi" w:cstheme="minorHAnsi"/>
              </w:rPr>
              <w:t xml:space="preserve"> лет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1DD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3203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BC25-07AB-427A-A772-D48CBB82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556</cp:revision>
  <dcterms:created xsi:type="dcterms:W3CDTF">2014-07-03T15:28:00Z</dcterms:created>
  <dcterms:modified xsi:type="dcterms:W3CDTF">2023-03-31T05:19:00Z</dcterms:modified>
</cp:coreProperties>
</file>