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C2E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C2EE0" w:rsidRPr="001C2EE0">
        <w:rPr>
          <w:rFonts w:asciiTheme="majorHAnsi" w:hAnsiTheme="majorHAnsi" w:cs="Arial"/>
          <w:b/>
        </w:rPr>
        <w:t>ПДД «Дорожная азбука»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1C2EE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ФКДОУ «Детский сад № 2045/3» МО РФ, Псковская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Струго-Красненский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</w:t>
            </w:r>
          </w:p>
        </w:tc>
        <w:tc>
          <w:tcPr>
            <w:tcW w:w="3710" w:type="dxa"/>
          </w:tcPr>
          <w:p w:rsidR="008B1A08" w:rsidRPr="00905210" w:rsidRDefault="001C2EE0" w:rsidP="000761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Агеева Ирина Игоревна,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Хлебушкина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Любовь Евгеньевна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C2EE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2EE0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1004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6C8-5920-4BC5-881C-AEDA9B8E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2022-03-28T11:25:00Z</dcterms:modified>
</cp:coreProperties>
</file>