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207A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207AD" w:rsidRPr="001207AD">
        <w:rPr>
          <w:rFonts w:asciiTheme="majorHAnsi" w:hAnsiTheme="majorHAnsi" w:cs="Arial"/>
          <w:b/>
        </w:rPr>
        <w:t>Народные традиции и промыслы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207AD" w:rsidRPr="007F3476" w:rsidRDefault="001207AD" w:rsidP="007F3476">
            <w:pPr>
              <w:jc w:val="center"/>
              <w:rPr>
                <w:rFonts w:asciiTheme="majorHAnsi" w:hAnsiTheme="majorHAnsi"/>
              </w:rPr>
            </w:pPr>
            <w:r w:rsidRPr="007F3476">
              <w:rPr>
                <w:rFonts w:asciiTheme="majorHAnsi" w:hAnsiTheme="majorHAnsi"/>
              </w:rPr>
              <w:t>Муниципальное бюджетное общеобразовательное учреждение «Средняя школа №17 имени Героя Российской Федерации А.Б.Буханова» города Смоленска</w:t>
            </w:r>
          </w:p>
          <w:p w:rsidR="008B1A08" w:rsidRPr="007F3476" w:rsidRDefault="008B1A08" w:rsidP="007F347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7F3476" w:rsidRDefault="001207AD" w:rsidP="007F3476">
            <w:pPr>
              <w:jc w:val="center"/>
              <w:rPr>
                <w:rFonts w:asciiTheme="majorHAnsi" w:hAnsiTheme="majorHAnsi" w:cstheme="minorHAnsi"/>
              </w:rPr>
            </w:pPr>
            <w:r w:rsidRPr="007F3476">
              <w:rPr>
                <w:rFonts w:asciiTheme="majorHAnsi" w:hAnsiTheme="majorHAnsi" w:cstheme="minorHAnsi"/>
              </w:rPr>
              <w:t>Якубова Надежда Анатольевна, Саламаева Анастасия Николаевна</w:t>
            </w:r>
          </w:p>
        </w:tc>
        <w:tc>
          <w:tcPr>
            <w:tcW w:w="2286" w:type="dxa"/>
          </w:tcPr>
          <w:p w:rsidR="008B1A08" w:rsidRPr="007F3476" w:rsidRDefault="008E6926" w:rsidP="007F34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F347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7F347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07AD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2401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476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3BCF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0304-E82F-4C97-B1F3-F1373340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2016-12-03T05:02:00Z</dcterms:created>
  <dcterms:modified xsi:type="dcterms:W3CDTF">2022-04-05T11:48:00Z</dcterms:modified>
</cp:coreProperties>
</file>