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B7F7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A3CA3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A3CA3" w:rsidRPr="00FA3CA3">
        <w:rPr>
          <w:rFonts w:cstheme="minorHAnsi"/>
          <w:b/>
          <w:sz w:val="24"/>
          <w:szCs w:val="24"/>
        </w:rPr>
        <w:t>Конкурс изобразительного искусства «Палитра красок»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A3CA3" w:rsidRDefault="00FA3CA3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A3CA3">
              <w:rPr>
                <w:rFonts w:cstheme="minorHAnsi"/>
                <w:b/>
                <w:sz w:val="24"/>
                <w:szCs w:val="24"/>
              </w:rPr>
              <w:t>МБУДО ДШИ  Дорогобужский район Смоленской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A3CA3" w:rsidRDefault="00FA3CA3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A3CA3">
              <w:rPr>
                <w:rFonts w:cstheme="minorHAnsi"/>
                <w:b/>
                <w:sz w:val="24"/>
                <w:szCs w:val="24"/>
              </w:rPr>
              <w:t>Колупанова</w:t>
            </w:r>
            <w:proofErr w:type="spellEnd"/>
            <w:r w:rsidRPr="00FA3CA3">
              <w:rPr>
                <w:rFonts w:cstheme="minorHAnsi"/>
                <w:b/>
                <w:sz w:val="24"/>
                <w:szCs w:val="24"/>
              </w:rPr>
              <w:t xml:space="preserve"> Лариса Ивановна, Высоцкая Александра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4B8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A3CA3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E9355-CF3A-406B-B891-B3D30C71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2024-01-29T09:27:00Z</dcterms:modified>
</cp:coreProperties>
</file>