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74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F1AB9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F1AB9" w:rsidRPr="00EF1AB9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74AB" w:rsidP="00ED030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674AB" w:rsidP="00ED0308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="00EF1AB9" w:rsidRPr="00FC1AFC">
              <w:rPr>
                <w:rFonts w:ascii="Cambria" w:eastAsia="Calibri" w:hAnsi="Cambria" w:cs="Calibri"/>
              </w:rPr>
              <w:t>Самвелян Н</w:t>
            </w:r>
            <w:r w:rsidR="00EF1AB9">
              <w:rPr>
                <w:rFonts w:ascii="Cambria" w:eastAsia="Calibri" w:hAnsi="Cambria" w:cs="Calibri"/>
              </w:rPr>
              <w:t>иколай</w:t>
            </w:r>
            <w:r w:rsidR="00EF1AB9" w:rsidRPr="00FC1AFC">
              <w:rPr>
                <w:rFonts w:ascii="Cambria" w:eastAsia="Calibri" w:hAnsi="Cambria" w:cs="Calibri"/>
              </w:rPr>
              <w:t>, Гордиенков М</w:t>
            </w:r>
            <w:r w:rsidR="00EF1AB9">
              <w:rPr>
                <w:rFonts w:ascii="Cambria" w:eastAsia="Calibri" w:hAnsi="Cambria" w:cs="Calibri"/>
              </w:rPr>
              <w:t>аксим</w:t>
            </w:r>
            <w:r w:rsidR="00EF1AB9" w:rsidRPr="00FC1AFC">
              <w:rPr>
                <w:rFonts w:ascii="Cambria" w:eastAsia="Calibri" w:hAnsi="Cambria" w:cs="Calibri"/>
              </w:rPr>
              <w:t>, Саидгариев Т</w:t>
            </w:r>
            <w:r w:rsidR="00EF1AB9">
              <w:rPr>
                <w:rFonts w:ascii="Cambria" w:eastAsia="Calibri" w:hAnsi="Cambria" w:cs="Calibri"/>
              </w:rPr>
              <w:t>имур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674AB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2546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3BE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3556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D0308"/>
    <w:rsid w:val="00EE1934"/>
    <w:rsid w:val="00EF1AB9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32B3-4313-4C0A-94F0-CAF1EFC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2022-12-06T19:01:00Z</dcterms:modified>
</cp:coreProperties>
</file>