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77F0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77F0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77F0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7F0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7F0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77F0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77F08" w:rsidRPr="00577F08">
        <w:rPr>
          <w:rFonts w:hAnsi="Cambria" w:cs="Calibri"/>
          <w:b/>
          <w:sz w:val="24"/>
          <w:szCs w:val="24"/>
        </w:rPr>
        <w:t>Калейдоскоп</w:t>
      </w:r>
      <w:r w:rsidR="00577F08" w:rsidRPr="00577F08">
        <w:rPr>
          <w:rFonts w:hAnsi="Cambria" w:cs="Calibri"/>
          <w:b/>
          <w:sz w:val="24"/>
          <w:szCs w:val="24"/>
        </w:rPr>
        <w:t xml:space="preserve"> </w:t>
      </w:r>
      <w:r w:rsidR="00577F08" w:rsidRPr="00577F08">
        <w:rPr>
          <w:rFonts w:hAnsi="Cambria" w:cs="Calibri"/>
          <w:b/>
          <w:sz w:val="24"/>
          <w:szCs w:val="24"/>
        </w:rPr>
        <w:t>педагогических</w:t>
      </w:r>
      <w:r w:rsidR="00577F08" w:rsidRPr="00577F08">
        <w:rPr>
          <w:rFonts w:hAnsi="Cambria" w:cs="Calibri"/>
          <w:b/>
          <w:sz w:val="24"/>
          <w:szCs w:val="24"/>
        </w:rPr>
        <w:t xml:space="preserve"> </w:t>
      </w:r>
      <w:r w:rsidR="00577F08" w:rsidRPr="00577F08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77F08" w:rsidRDefault="00577F08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</w:t>
            </w:r>
            <w:proofErr w:type="spellStart"/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>/с «Родничок», Новосибирская область, р.п</w:t>
            </w:r>
            <w:proofErr w:type="gramStart"/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>.Л</w:t>
            </w:r>
            <w:proofErr w:type="gramEnd"/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>инёво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77F08" w:rsidRDefault="00577F08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>Ковешникова</w:t>
            </w:r>
            <w:proofErr w:type="spellEnd"/>
            <w:r w:rsidRPr="00577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27342" w:rsidRDefault="00527342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2DAF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342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77F08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47D2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FAB-5D26-4E3A-A6FD-6362146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2023-10-05T04:17:00Z</dcterms:modified>
</cp:coreProperties>
</file>