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610FA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b/>
          <w:sz w:val="20"/>
          <w:szCs w:val="20"/>
        </w:rPr>
        <w:t>05.08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10FA0" w:rsidRPr="00610FA0">
        <w:rPr>
          <w:rFonts w:asciiTheme="majorHAnsi" w:hAnsiTheme="majorHAnsi" w:cs="Arial"/>
          <w:b/>
        </w:rPr>
        <w:t>Конспект родительского собрания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610FA0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СОШ с. Конево структурное подразделение «Детский сад»</w:t>
            </w:r>
          </w:p>
        </w:tc>
        <w:tc>
          <w:tcPr>
            <w:tcW w:w="3710" w:type="dxa"/>
          </w:tcPr>
          <w:p w:rsidR="00202519" w:rsidRPr="00E1005D" w:rsidRDefault="00610FA0" w:rsidP="00E100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Безвестных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610FA0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DDB7-14D3-4E7F-BE95-95C1F543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227</cp:revision>
  <dcterms:created xsi:type="dcterms:W3CDTF">2016-12-03T05:02:00Z</dcterms:created>
  <dcterms:modified xsi:type="dcterms:W3CDTF">2021-07-29T08:19:00Z</dcterms:modified>
</cp:coreProperties>
</file>