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D46F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7217D" w:rsidRPr="0007217D">
        <w:rPr>
          <w:rFonts w:ascii="Cambria" w:hAnsi="Cambria" w:cs="Arial"/>
          <w:b/>
          <w:sz w:val="24"/>
          <w:szCs w:val="24"/>
        </w:rPr>
        <w:t>Организация деятельности со студентами в рамках реализации ФГОС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07217D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ОГПОБУ «БМК», Россия, ЕАО, город Биробиджан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07217D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Спичак</w:t>
            </w:r>
            <w:proofErr w:type="spellEnd"/>
            <w:r>
              <w:rPr>
                <w:rFonts w:asciiTheme="majorHAnsi" w:hAnsiTheme="majorHAnsi" w:cstheme="minorHAnsi"/>
              </w:rPr>
              <w:t xml:space="preserve"> Юлия Георгиевна, Разживина </w:t>
            </w:r>
            <w:proofErr w:type="spellStart"/>
            <w:r>
              <w:rPr>
                <w:rFonts w:asciiTheme="majorHAnsi" w:hAnsiTheme="majorHAnsi" w:cstheme="minorHAnsi"/>
              </w:rPr>
              <w:t>Ульяна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Константиновна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FDD8-918E-43D0-A4D0-3E67F7E2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580</cp:revision>
  <dcterms:created xsi:type="dcterms:W3CDTF">2014-07-03T15:28:00Z</dcterms:created>
  <dcterms:modified xsi:type="dcterms:W3CDTF">2023-04-26T14:43:00Z</dcterms:modified>
</cp:coreProperties>
</file>