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r w:rsidR="001F7E37">
        <w:fldChar w:fldCharType="begin"/>
      </w:r>
      <w:r w:rsidR="001F7E37" w:rsidRPr="00A83975">
        <w:rPr>
          <w:lang w:val="en-US"/>
        </w:rPr>
        <w:instrText>HYPERLINK "mailto:metodmagistr@mail.ru"</w:instrText>
      </w:r>
      <w:r w:rsidR="001F7E37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1F7E37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E4D43" w:rsidRPr="00FE4D43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83975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3975">
              <w:rPr>
                <w:rFonts w:asciiTheme="majorHAnsi" w:hAnsiTheme="majorHAnsi" w:cstheme="minorHAnsi"/>
                <w:sz w:val="22"/>
                <w:szCs w:val="22"/>
              </w:rPr>
              <w:t>ГПОУ ЮТК, Кемеровская область, город Юрга</w:t>
            </w:r>
          </w:p>
        </w:tc>
        <w:tc>
          <w:tcPr>
            <w:tcW w:w="3951" w:type="dxa"/>
          </w:tcPr>
          <w:p w:rsidR="00202519" w:rsidRPr="00A83975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3975">
              <w:rPr>
                <w:rFonts w:asciiTheme="majorHAnsi" w:hAnsiTheme="majorHAnsi" w:cstheme="minorHAnsi"/>
                <w:sz w:val="22"/>
                <w:szCs w:val="22"/>
              </w:rPr>
              <w:t>Жданова Анна Викторовна, Алексеева Арина Константиновна</w:t>
            </w:r>
          </w:p>
        </w:tc>
        <w:tc>
          <w:tcPr>
            <w:tcW w:w="2393" w:type="dxa"/>
          </w:tcPr>
          <w:p w:rsidR="00A41A57" w:rsidRPr="00A83975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39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E4D43" w:rsidRPr="00A839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CA36E9" w:rsidRPr="00A8397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A8397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A8397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73FA4" w:rsidRPr="00CA36E9" w:rsidTr="00D73FA4">
        <w:tc>
          <w:tcPr>
            <w:tcW w:w="534" w:type="dxa"/>
          </w:tcPr>
          <w:p w:rsidR="00D73FA4" w:rsidRPr="00CE6136" w:rsidRDefault="00D73FA4" w:rsidP="00E156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73FA4" w:rsidRPr="00A83975" w:rsidRDefault="00D73FA4" w:rsidP="00E156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3975">
              <w:rPr>
                <w:rFonts w:asciiTheme="majorHAnsi" w:hAnsiTheme="majorHAnsi"/>
                <w:sz w:val="22"/>
                <w:szCs w:val="22"/>
              </w:rPr>
              <w:t>ФГБОУ "Российский государственный университет правосудия", г. Москва</w:t>
            </w:r>
          </w:p>
        </w:tc>
        <w:tc>
          <w:tcPr>
            <w:tcW w:w="3951" w:type="dxa"/>
          </w:tcPr>
          <w:p w:rsidR="00D73FA4" w:rsidRPr="00A83975" w:rsidRDefault="00D73FA4" w:rsidP="00E156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A83975">
              <w:rPr>
                <w:rFonts w:asciiTheme="majorHAnsi" w:hAnsiTheme="majorHAnsi"/>
                <w:color w:val="000000"/>
                <w:sz w:val="22"/>
                <w:szCs w:val="22"/>
              </w:rPr>
              <w:t>Феськова</w:t>
            </w:r>
            <w:proofErr w:type="spellEnd"/>
            <w:r w:rsidRPr="00A839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Ольга Юрьевна, старший преподаватель </w:t>
            </w:r>
            <w:r w:rsidRPr="00A83975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 xml:space="preserve">кафедры трудового права и права социального обеспечения, </w:t>
            </w:r>
            <w:r w:rsidRPr="00A83975">
              <w:rPr>
                <w:rFonts w:asciiTheme="majorHAnsi" w:hAnsiTheme="majorHAnsi"/>
                <w:sz w:val="22"/>
                <w:szCs w:val="22"/>
              </w:rPr>
              <w:t>Блохина Валентина Александровна</w:t>
            </w:r>
          </w:p>
        </w:tc>
        <w:tc>
          <w:tcPr>
            <w:tcW w:w="2393" w:type="dxa"/>
          </w:tcPr>
          <w:p w:rsidR="00D73FA4" w:rsidRPr="00A83975" w:rsidRDefault="00D73FA4" w:rsidP="00E156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839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8397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1F7E37"/>
    <w:rsid w:val="00202519"/>
    <w:rsid w:val="002135C6"/>
    <w:rsid w:val="00213D26"/>
    <w:rsid w:val="00226523"/>
    <w:rsid w:val="002278EB"/>
    <w:rsid w:val="00227E77"/>
    <w:rsid w:val="002311D6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3975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73FA4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3D35-EE34-4F14-9B80-351C7355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</cp:revision>
  <dcterms:created xsi:type="dcterms:W3CDTF">2016-12-03T05:02:00Z</dcterms:created>
  <dcterms:modified xsi:type="dcterms:W3CDTF">2021-04-05T07:54:00Z</dcterms:modified>
</cp:coreProperties>
</file>