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0597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0597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0597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0597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0597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0597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05972" w:rsidRPr="00305972">
        <w:rPr>
          <w:rFonts w:cstheme="minorHAnsi"/>
          <w:b/>
          <w:sz w:val="24"/>
          <w:szCs w:val="24"/>
        </w:rPr>
        <w:t>Конкурс инструментального исполнительства «Созвездие мелодий»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5972" w:rsidRDefault="00305972" w:rsidP="00C94467">
            <w:pPr>
              <w:jc w:val="center"/>
              <w:rPr>
                <w:rFonts w:eastAsia="Times New Roman" w:cstheme="minorHAnsi"/>
                <w:b/>
                <w:sz w:val="24"/>
                <w:lang w:eastAsia="ru-RU"/>
              </w:rPr>
            </w:pPr>
            <w:proofErr w:type="spellStart"/>
            <w:r w:rsidRPr="00305972">
              <w:rPr>
                <w:rFonts w:cstheme="minorHAnsi"/>
                <w:b/>
                <w:sz w:val="24"/>
              </w:rPr>
              <w:t>Мбдоу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 ЦРР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дс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Алгыс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305972" w:rsidRDefault="00305972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</w:rPr>
            </w:pPr>
            <w:r w:rsidRPr="00305972">
              <w:rPr>
                <w:rFonts w:cstheme="minorHAnsi"/>
                <w:b/>
                <w:sz w:val="24"/>
              </w:rPr>
              <w:t xml:space="preserve">Пахомова Марфа Афанасьевна, группа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Мичээр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.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Тоскин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Тумээ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, 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Габышева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Владианна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, Сокольникова </w:t>
            </w:r>
            <w:proofErr w:type="spellStart"/>
            <w:r w:rsidRPr="00305972">
              <w:rPr>
                <w:rFonts w:cstheme="minorHAnsi"/>
                <w:b/>
                <w:sz w:val="24"/>
              </w:rPr>
              <w:t>Сайнаара</w:t>
            </w:r>
            <w:proofErr w:type="spellEnd"/>
            <w:r w:rsidRPr="00305972">
              <w:rPr>
                <w:rFonts w:cstheme="minorHAnsi"/>
                <w:b/>
                <w:sz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05972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074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8A5F6-9727-4E53-8514-E0B793FBC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2024-02-29T10:13:00Z</dcterms:modified>
</cp:coreProperties>
</file>