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302F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302F6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302F6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302F6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302F6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302F6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00306">
        <w:rPr>
          <w:rFonts w:asciiTheme="minorHAnsi" w:hAnsiTheme="minorHAnsi" w:cstheme="minorHAnsi"/>
          <w:b/>
        </w:rPr>
        <w:t>от 2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3302F6" w:rsidRPr="003302F6">
        <w:rPr>
          <w:rFonts w:cstheme="minorHAnsi"/>
          <w:b/>
          <w:sz w:val="24"/>
          <w:szCs w:val="24"/>
        </w:rPr>
        <w:t>Творческие работы 2023 – 2024 учебного года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3302F6" w:rsidRDefault="003302F6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Шахрисабзский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государственный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педагогический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институт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B67466" w:rsidRPr="003302F6" w:rsidRDefault="003302F6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Ахророва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Шахризод</w:t>
            </w:r>
            <w:proofErr w:type="gramStart"/>
            <w:r w:rsidRPr="003302F6">
              <w:rPr>
                <w:rFonts w:cstheme="minorHAnsi"/>
                <w:b/>
                <w:sz w:val="24"/>
                <w:szCs w:val="24"/>
              </w:rPr>
              <w:t>a</w:t>
            </w:r>
            <w:proofErr w:type="spellEnd"/>
            <w:proofErr w:type="gram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302F6" w:rsidRPr="00CD56EF" w:rsidTr="003302F6">
        <w:tc>
          <w:tcPr>
            <w:tcW w:w="467" w:type="dxa"/>
            <w:shd w:val="clear" w:color="auto" w:fill="FFFFFF" w:themeFill="background1"/>
          </w:tcPr>
          <w:p w:rsidR="003302F6" w:rsidRPr="00CD56EF" w:rsidRDefault="003302F6" w:rsidP="00C05B21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3302F6" w:rsidRPr="003302F6" w:rsidRDefault="003302F6" w:rsidP="00C05B21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Джизакский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государственный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педагогический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университет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факультет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истории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национальной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идеи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духовных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основ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 и 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правового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образования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, 2 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курс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 322-22 - 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студент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группы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3302F6" w:rsidRPr="003302F6" w:rsidRDefault="003302F6" w:rsidP="00C05B21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Валиева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Севинч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Алишер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кизи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3302F6" w:rsidRPr="00CD56EF" w:rsidRDefault="003302F6" w:rsidP="00C05B21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3302F6" w:rsidRPr="00CD56EF" w:rsidRDefault="003302F6" w:rsidP="00C05B21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302F6" w:rsidRPr="00CD56EF" w:rsidTr="003302F6">
        <w:tc>
          <w:tcPr>
            <w:tcW w:w="467" w:type="dxa"/>
            <w:shd w:val="clear" w:color="auto" w:fill="FFFFFF" w:themeFill="background1"/>
          </w:tcPr>
          <w:p w:rsidR="003302F6" w:rsidRPr="00CD56EF" w:rsidRDefault="003302F6" w:rsidP="00C05B21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3302F6" w:rsidRPr="003302F6" w:rsidRDefault="003302F6" w:rsidP="00C05B21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Ташкентский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институт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текстильной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 и 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легкой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промышленности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факультет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 «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Технология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текстильной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промышленности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», 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студент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 2 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курса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истории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национальной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идеи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духовных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основ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 и 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правового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образования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, 2 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курс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 322-22 - 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студент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группы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3302F6" w:rsidRPr="003302F6" w:rsidRDefault="003302F6" w:rsidP="00C05B21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Фархиддинова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  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Хушнуда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Шерзод</w:t>
            </w:r>
            <w:proofErr w:type="spellEnd"/>
            <w:r w:rsidRPr="003302F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302F6">
              <w:rPr>
                <w:rFonts w:cstheme="minorHAnsi"/>
                <w:b/>
                <w:sz w:val="24"/>
                <w:szCs w:val="24"/>
              </w:rPr>
              <w:t>кизи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3302F6" w:rsidRPr="00CD56EF" w:rsidRDefault="003302F6" w:rsidP="00C05B21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3302F6" w:rsidRPr="00CD56EF" w:rsidRDefault="003302F6" w:rsidP="00C05B21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02F6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6CB5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5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B634C6-565A-47F3-8B1D-866825460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2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797</cp:revision>
  <dcterms:created xsi:type="dcterms:W3CDTF">2014-07-03T15:28:00Z</dcterms:created>
  <dcterms:modified xsi:type="dcterms:W3CDTF">2024-03-05T08:07:00Z</dcterms:modified>
</cp:coreProperties>
</file>