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CE64AC">
        <w:fldChar w:fldCharType="begin"/>
      </w:r>
      <w:r w:rsidR="00CE64AC" w:rsidRPr="00CF56A5">
        <w:rPr>
          <w:lang w:val="en-US"/>
        </w:rPr>
        <w:instrText>HYPERLINK "mailto:metodmagistr@mail.ru"</w:instrText>
      </w:r>
      <w:r w:rsidR="00CE64A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E64A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B5E9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B5E92" w:rsidRPr="001B5E92">
        <w:rPr>
          <w:rFonts w:ascii="Cambria" w:hAnsi="Cambria" w:cs="Arial"/>
          <w:b/>
          <w:sz w:val="24"/>
          <w:szCs w:val="24"/>
        </w:rPr>
        <w:t xml:space="preserve">Творческие работы и </w:t>
      </w:r>
      <w:proofErr w:type="spellStart"/>
      <w:r w:rsidR="001B5E92" w:rsidRPr="001B5E92">
        <w:rPr>
          <w:rFonts w:ascii="Cambria" w:hAnsi="Cambria" w:cs="Arial"/>
          <w:b/>
          <w:sz w:val="24"/>
          <w:szCs w:val="24"/>
        </w:rPr>
        <w:t>учебно</w:t>
      </w:r>
      <w:proofErr w:type="spellEnd"/>
      <w:r w:rsidR="001B5E92" w:rsidRPr="001B5E92">
        <w:rPr>
          <w:rFonts w:ascii="Cambria" w:hAnsi="Cambria" w:cs="Arial"/>
          <w:b/>
          <w:sz w:val="24"/>
          <w:szCs w:val="24"/>
        </w:rPr>
        <w:t xml:space="preserve"> – методические разработки педагогов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15"/>
        <w:gridCol w:w="3248"/>
        <w:gridCol w:w="3561"/>
        <w:gridCol w:w="2247"/>
      </w:tblGrid>
      <w:tr w:rsidR="00B65AAB" w:rsidTr="005A6A09">
        <w:trPr>
          <w:trHeight w:val="67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F56A5" w:rsidRDefault="005A6A0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F5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F56A5" w:rsidRDefault="005A6A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B5E92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1314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3FA7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04D6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A6A0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00E8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4AC"/>
    <w:rsid w:val="00CE6D07"/>
    <w:rsid w:val="00CF091B"/>
    <w:rsid w:val="00CF1C48"/>
    <w:rsid w:val="00CF288A"/>
    <w:rsid w:val="00CF298F"/>
    <w:rsid w:val="00CF56A5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1BB8-57A9-426C-978A-047EC49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2023-02-06T10:43:00Z</dcterms:modified>
</cp:coreProperties>
</file>