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DE" w:rsidRPr="000E41D0" w:rsidRDefault="00116FDE" w:rsidP="00116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16FDE" w:rsidRPr="000E41D0" w:rsidRDefault="00116FDE" w:rsidP="00116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E41D0"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 w:rsidRPr="000E41D0">
        <w:rPr>
          <w:rFonts w:ascii="Times New Roman" w:hAnsi="Times New Roman" w:cs="Times New Roman"/>
          <w:b/>
          <w:sz w:val="24"/>
          <w:szCs w:val="24"/>
        </w:rPr>
        <w:t xml:space="preserve"> городской округ» Кемеровской области</w:t>
      </w:r>
    </w:p>
    <w:p w:rsidR="00116FDE" w:rsidRPr="000E41D0" w:rsidRDefault="00116FDE" w:rsidP="00116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t>Управление образованием администрации города Юрги</w:t>
      </w:r>
    </w:p>
    <w:p w:rsidR="00116FDE" w:rsidRPr="000E41D0" w:rsidRDefault="00116FDE" w:rsidP="00116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116FDE" w:rsidRPr="000E41D0" w:rsidRDefault="00116FDE" w:rsidP="00116F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t>«Гимназия города Юрги»</w:t>
      </w:r>
    </w:p>
    <w:p w:rsidR="00116FDE" w:rsidRPr="000E41D0" w:rsidRDefault="00116FDE" w:rsidP="00116FDE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Технология продуктивного чтения на уроках немецкого языка</w:t>
      </w: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методическая разработка</w:t>
      </w: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16FDE" w:rsidRPr="00D073A3" w:rsidRDefault="00116FDE" w:rsidP="00116FD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EF4">
        <w:rPr>
          <w:rFonts w:ascii="Times New Roman" w:hAnsi="Times New Roman" w:cs="Times New Roman"/>
          <w:b/>
          <w:sz w:val="24"/>
          <w:szCs w:val="24"/>
        </w:rPr>
        <w:t>Юрга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53A14" w:rsidRDefault="00B53A14" w:rsidP="001E06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Pr="00BF31D4" w:rsidRDefault="001E0669" w:rsidP="001E06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Pr="00BF31D4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оставитель Бесхлебнова Елена Федоровна, </w:t>
      </w:r>
      <w:r w:rsidRPr="00BF31D4">
        <w:rPr>
          <w:rFonts w:ascii="Times New Roman" w:eastAsia="Times New Roman" w:hAnsi="Times New Roman" w:cs="Times New Roman"/>
          <w:sz w:val="24"/>
          <w:szCs w:val="24"/>
        </w:rPr>
        <w:t xml:space="preserve">учитель немецкого </w:t>
      </w:r>
      <w:r w:rsidR="008C2D5A" w:rsidRPr="00BF31D4">
        <w:rPr>
          <w:rFonts w:ascii="Times New Roman" w:eastAsia="Times New Roman" w:hAnsi="Times New Roman" w:cs="Times New Roman"/>
          <w:sz w:val="24"/>
          <w:szCs w:val="24"/>
        </w:rPr>
        <w:t xml:space="preserve">языка 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BF31D4">
        <w:rPr>
          <w:rFonts w:ascii="Times New Roman" w:eastAsia="Times New Roman" w:hAnsi="Times New Roman" w:cs="Times New Roman"/>
          <w:sz w:val="24"/>
          <w:szCs w:val="24"/>
        </w:rPr>
        <w:t xml:space="preserve"> «Гимназия города Юрги»</w:t>
      </w: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ind w:firstLine="4678"/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Pr="004006C4" w:rsidRDefault="001E0669" w:rsidP="001E0669">
      <w:pPr>
        <w:shd w:val="clear" w:color="auto" w:fill="FFFFFF"/>
        <w:ind w:firstLine="567"/>
        <w:jc w:val="center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Pr="000E41D0" w:rsidRDefault="001E0669" w:rsidP="008C2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D0">
        <w:rPr>
          <w:rFonts w:ascii="Times New Roman" w:eastAsia="Times New Roman" w:hAnsi="Times New Roman" w:cs="Times New Roman"/>
          <w:sz w:val="24"/>
          <w:szCs w:val="24"/>
        </w:rPr>
        <w:t>В методической разработке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система работы по 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 xml:space="preserve">обучению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продуктивному чтению 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>на уроках немецкого языка.</w:t>
      </w:r>
    </w:p>
    <w:p w:rsidR="001E0669" w:rsidRPr="000E41D0" w:rsidRDefault="001E0669" w:rsidP="008C2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 В данной разработке представлен также урок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Рождество и Новый год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приемов и техник продуктивного чтения 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в виде технологической карты и приложений с примерами упражнений. </w:t>
      </w:r>
    </w:p>
    <w:p w:rsidR="001E0669" w:rsidRPr="000E41D0" w:rsidRDefault="001E0669" w:rsidP="008C2D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1E0669" w:rsidRPr="000E41D0" w:rsidSect="00B53A14">
          <w:footerReference w:type="default" r:id="rId9"/>
          <w:pgSz w:w="11906" w:h="16838"/>
          <w:pgMar w:top="567" w:right="851" w:bottom="567" w:left="851" w:header="0" w:footer="454" w:gutter="0"/>
          <w:pgNumType w:start="1"/>
          <w:cols w:space="720"/>
          <w:formProt w:val="0"/>
          <w:docGrid w:linePitch="360" w:charSpace="12288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7E84" wp14:editId="754A7F18">
                <wp:simplePos x="0" y="0"/>
                <wp:positionH relativeFrom="column">
                  <wp:posOffset>3221990</wp:posOffset>
                </wp:positionH>
                <wp:positionV relativeFrom="paragraph">
                  <wp:posOffset>1296035</wp:posOffset>
                </wp:positionV>
                <wp:extent cx="580390" cy="278130"/>
                <wp:effectExtent l="0" t="0" r="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4D80A" id="Прямоугольник 3" o:spid="_x0000_s1026" style="position:absolute;margin-left:253.7pt;margin-top:102.05pt;width:45.7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A033" wp14:editId="3AE08E55">
                <wp:simplePos x="0" y="0"/>
                <wp:positionH relativeFrom="column">
                  <wp:posOffset>3110865</wp:posOffset>
                </wp:positionH>
                <wp:positionV relativeFrom="paragraph">
                  <wp:posOffset>3399155</wp:posOffset>
                </wp:positionV>
                <wp:extent cx="580390" cy="27813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EE8281" id="Прямоугольник 2" o:spid="_x0000_s1026" style="position:absolute;margin-left:244.95pt;margin-top:267.65pt;width:45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" stroked="f"/>
            </w:pict>
          </mc:Fallback>
        </mc:AlternateContent>
      </w:r>
      <w:r w:rsidR="008C2D5A" w:rsidRPr="000E41D0">
        <w:rPr>
          <w:rFonts w:ascii="Times New Roman" w:eastAsia="Times New Roman" w:hAnsi="Times New Roman" w:cs="Times New Roman"/>
          <w:sz w:val="24"/>
          <w:szCs w:val="24"/>
        </w:rPr>
        <w:t>Методическую разработку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при планировании уроков 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 xml:space="preserve">по обучению продуктивному </w:t>
      </w:r>
      <w:r>
        <w:rPr>
          <w:rFonts w:ascii="Times New Roman" w:eastAsia="Times New Roman" w:hAnsi="Times New Roman" w:cs="Times New Roman"/>
          <w:sz w:val="24"/>
          <w:szCs w:val="24"/>
        </w:rPr>
        <w:t>чтения текстов с разными стратегиями понимания содержания прочитанного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. Технологическую карту можно применять при проведении урока немецкого языка   в </w:t>
      </w:r>
      <w:r w:rsidR="001C6C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 xml:space="preserve"> классе   при изучении темы «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>Немецкие праздники</w:t>
      </w:r>
      <w:r w:rsidRPr="000E41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0669" w:rsidRPr="000E41D0" w:rsidRDefault="001E0669" w:rsidP="001E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D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E0669" w:rsidRPr="008E0E36" w:rsidRDefault="001E0669" w:rsidP="001E0669">
      <w:pPr>
        <w:jc w:val="center"/>
        <w:rPr>
          <w:b/>
          <w:sz w:val="28"/>
          <w:szCs w:val="28"/>
        </w:rPr>
      </w:pPr>
    </w:p>
    <w:p w:rsidR="001E0669" w:rsidRPr="008E0E36" w:rsidRDefault="001E0669" w:rsidP="001E0669">
      <w:pPr>
        <w:jc w:val="center"/>
        <w:rPr>
          <w:b/>
        </w:rPr>
      </w:pPr>
    </w:p>
    <w:tbl>
      <w:tblPr>
        <w:tblW w:w="9830" w:type="dxa"/>
        <w:jc w:val="center"/>
        <w:tblLook w:val="01E0" w:firstRow="1" w:lastRow="1" w:firstColumn="1" w:lastColumn="1" w:noHBand="0" w:noVBand="0"/>
      </w:tblPr>
      <w:tblGrid>
        <w:gridCol w:w="8928"/>
        <w:gridCol w:w="902"/>
      </w:tblGrid>
      <w:tr w:rsidR="001E0669" w:rsidRPr="00180EF4" w:rsidTr="003E54F8">
        <w:trPr>
          <w:trHeight w:val="422"/>
          <w:jc w:val="center"/>
        </w:trPr>
        <w:tc>
          <w:tcPr>
            <w:tcW w:w="8928" w:type="dxa"/>
          </w:tcPr>
          <w:p w:rsidR="001E0669" w:rsidRPr="009A6223" w:rsidRDefault="001E0669" w:rsidP="003E54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02" w:type="dxa"/>
          </w:tcPr>
          <w:p w:rsidR="001E0669" w:rsidRPr="009A6223" w:rsidRDefault="00B53A14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669" w:rsidRPr="00180EF4" w:rsidTr="003E54F8">
        <w:trPr>
          <w:trHeight w:val="422"/>
          <w:jc w:val="center"/>
        </w:trPr>
        <w:tc>
          <w:tcPr>
            <w:tcW w:w="8928" w:type="dxa"/>
          </w:tcPr>
          <w:p w:rsidR="001E0669" w:rsidRPr="009A6223" w:rsidRDefault="00E95302" w:rsidP="00BE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BE761A" w:rsidRPr="009A6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продуктивного чтения</w:t>
            </w:r>
            <w:r w:rsidR="001E0669" w:rsidRPr="009A6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02" w:type="dxa"/>
          </w:tcPr>
          <w:p w:rsidR="001E0669" w:rsidRPr="009A6223" w:rsidRDefault="00B53A14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669" w:rsidRPr="00180EF4" w:rsidTr="003E54F8">
        <w:trPr>
          <w:trHeight w:val="547"/>
          <w:jc w:val="center"/>
        </w:trPr>
        <w:tc>
          <w:tcPr>
            <w:tcW w:w="8928" w:type="dxa"/>
          </w:tcPr>
          <w:p w:rsidR="001E0669" w:rsidRPr="009A6223" w:rsidRDefault="001E0669" w:rsidP="009A6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223" w:rsidRPr="009A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продуктивного чтения на разных этапах работы с текстом</w:t>
            </w:r>
            <w:r w:rsidRPr="009A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902" w:type="dxa"/>
          </w:tcPr>
          <w:p w:rsidR="001E0669" w:rsidRPr="009A6223" w:rsidRDefault="00B53A14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669" w:rsidRPr="00180EF4" w:rsidTr="003E54F8">
        <w:trPr>
          <w:trHeight w:val="374"/>
          <w:jc w:val="center"/>
        </w:trPr>
        <w:tc>
          <w:tcPr>
            <w:tcW w:w="8928" w:type="dxa"/>
          </w:tcPr>
          <w:p w:rsidR="001E0669" w:rsidRPr="009A6223" w:rsidRDefault="001E0669" w:rsidP="009A62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немецкого языка «</w:t>
            </w:r>
            <w:r w:rsidR="009A6223" w:rsidRPr="009A6223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</w:t>
            </w: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dxa"/>
          </w:tcPr>
          <w:p w:rsidR="001E0669" w:rsidRPr="009A6223" w:rsidRDefault="00555003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669" w:rsidRPr="00180EF4" w:rsidTr="003E54F8">
        <w:trPr>
          <w:trHeight w:val="339"/>
          <w:jc w:val="center"/>
        </w:trPr>
        <w:tc>
          <w:tcPr>
            <w:tcW w:w="8928" w:type="dxa"/>
          </w:tcPr>
          <w:p w:rsidR="001E0669" w:rsidRPr="009A6223" w:rsidRDefault="001E0669" w:rsidP="003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02" w:type="dxa"/>
          </w:tcPr>
          <w:p w:rsidR="001E0669" w:rsidRPr="009A6223" w:rsidRDefault="000F5157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0669" w:rsidRPr="00180EF4" w:rsidTr="003E54F8">
        <w:trPr>
          <w:trHeight w:val="422"/>
          <w:jc w:val="center"/>
        </w:trPr>
        <w:tc>
          <w:tcPr>
            <w:tcW w:w="8928" w:type="dxa"/>
          </w:tcPr>
          <w:p w:rsidR="001E0669" w:rsidRPr="009A6223" w:rsidRDefault="001E0669" w:rsidP="003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902" w:type="dxa"/>
          </w:tcPr>
          <w:p w:rsidR="001E0669" w:rsidRPr="009A6223" w:rsidRDefault="001E0669" w:rsidP="00B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669" w:rsidRPr="00180EF4" w:rsidTr="003E54F8">
        <w:trPr>
          <w:trHeight w:val="422"/>
          <w:jc w:val="center"/>
        </w:trPr>
        <w:tc>
          <w:tcPr>
            <w:tcW w:w="8928" w:type="dxa"/>
          </w:tcPr>
          <w:p w:rsidR="001E0669" w:rsidRPr="009A6223" w:rsidRDefault="001E0669" w:rsidP="003E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902" w:type="dxa"/>
          </w:tcPr>
          <w:p w:rsidR="001E0669" w:rsidRPr="009A6223" w:rsidRDefault="001E0669" w:rsidP="00B53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669" w:rsidRPr="00180EF4" w:rsidTr="003E54F8">
        <w:trPr>
          <w:trHeight w:val="422"/>
          <w:jc w:val="center"/>
        </w:trPr>
        <w:tc>
          <w:tcPr>
            <w:tcW w:w="8928" w:type="dxa"/>
          </w:tcPr>
          <w:p w:rsidR="001E0669" w:rsidRPr="009A6223" w:rsidRDefault="001E0669" w:rsidP="003E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E0669" w:rsidRPr="009A6223" w:rsidRDefault="001E0669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69" w:rsidRPr="00180EF4" w:rsidTr="003E54F8">
        <w:trPr>
          <w:trHeight w:val="439"/>
          <w:jc w:val="center"/>
        </w:trPr>
        <w:tc>
          <w:tcPr>
            <w:tcW w:w="8928" w:type="dxa"/>
          </w:tcPr>
          <w:p w:rsidR="001E0669" w:rsidRPr="00885ADB" w:rsidRDefault="001E0669" w:rsidP="003E54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1E0669" w:rsidRPr="00885ADB" w:rsidRDefault="001E0669" w:rsidP="003E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shd w:val="clear" w:color="auto" w:fill="FFFFFF"/>
        <w:rPr>
          <w:b/>
        </w:rPr>
      </w:pPr>
    </w:p>
    <w:p w:rsidR="001E0669" w:rsidRDefault="001E0669" w:rsidP="001E0669">
      <w:pPr>
        <w:jc w:val="center"/>
        <w:rPr>
          <w:rFonts w:eastAsia="Times New Roman"/>
          <w:b/>
          <w:sz w:val="28"/>
          <w:szCs w:val="28"/>
        </w:rPr>
      </w:pPr>
    </w:p>
    <w:p w:rsidR="001E0669" w:rsidRDefault="001E0669" w:rsidP="001E06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299" w:rsidRDefault="00092299" w:rsidP="001E06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Pr="000E41D0" w:rsidRDefault="001E0669" w:rsidP="001E06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1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857FF" w:rsidRPr="0069373F" w:rsidRDefault="00F857FF" w:rsidP="00F857F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 xml:space="preserve">Сегодня научить </w:t>
      </w:r>
      <w:r w:rsidR="008C2D5A">
        <w:rPr>
          <w:rFonts w:ascii="Times New Roman" w:eastAsia="Times New Roman" w:hAnsi="Times New Roman"/>
          <w:color w:val="2B2B2B"/>
          <w:sz w:val="24"/>
          <w:szCs w:val="24"/>
        </w:rPr>
        <w:t xml:space="preserve">ученика </w:t>
      </w: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 xml:space="preserve">читать недостаточно. Научить его читать осмысленно, продуктивно, воспринимать текст, прослеживая причинно-следственные связи — вот важная задача учителя. Технология продуктивного чтения — это технология </w:t>
      </w:r>
      <w:proofErr w:type="spellStart"/>
      <w:r w:rsidRPr="0069373F">
        <w:rPr>
          <w:rFonts w:ascii="Times New Roman" w:eastAsia="Times New Roman" w:hAnsi="Times New Roman"/>
          <w:color w:val="2B2B2B"/>
          <w:sz w:val="24"/>
          <w:szCs w:val="24"/>
        </w:rPr>
        <w:t>деятельностного</w:t>
      </w:r>
      <w:proofErr w:type="spellEnd"/>
      <w:r w:rsidRPr="0069373F">
        <w:rPr>
          <w:rFonts w:ascii="Times New Roman" w:eastAsia="Times New Roman" w:hAnsi="Times New Roman"/>
          <w:color w:val="2B2B2B"/>
          <w:sz w:val="24"/>
          <w:szCs w:val="24"/>
        </w:rPr>
        <w:t xml:space="preserve"> типа, которая помогает воспитать грамотного читателя. Она требует обеспечения полноценного восприятия и понимания прочитанного текста, «переживания» произведения искусства читателем.</w:t>
      </w:r>
    </w:p>
    <w:p w:rsidR="00F857FF" w:rsidRPr="0069373F" w:rsidRDefault="00F857FF" w:rsidP="00F857F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>Восприятие — активный процесс, предполагающий не пассивное созерцание, а внутреннее содействие, сопереживание героям, которое проявляется в воображаемом перенесении на себя событий, в результате чего возникает эффект личного участия в них, личного присутствия.</w:t>
      </w:r>
    </w:p>
    <w:p w:rsidR="00F857FF" w:rsidRPr="0069373F" w:rsidRDefault="00F857FF" w:rsidP="00F857F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>Понимание текста — еще одно важное умение читателя. Именно полноценное для конкретного читателя восприятие и понимание текста и называется основным «продуктом» чтения любого текста.</w:t>
      </w:r>
    </w:p>
    <w:p w:rsidR="00F857FF" w:rsidRPr="0069373F" w:rsidRDefault="00F857FF" w:rsidP="00F857F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>Теория формирования типа правильной читательской деятельности обеспечивает последовательность естественных для любого читателя шагов при чтении любого текста, включение его в «общение» с автором, глубокое понимание проблемы, обсуждаемой автором. Решение задач литературного образования предполагает сочетание законов психологии, филологии и педагогики и неповторимости их проявления в каждом конкретном тексте.</w:t>
      </w:r>
    </w:p>
    <w:p w:rsidR="00F857FF" w:rsidRPr="0069373F" w:rsidRDefault="00F857FF" w:rsidP="00F857F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  <w:r w:rsidRPr="0069373F">
        <w:rPr>
          <w:rFonts w:ascii="Times New Roman" w:eastAsia="Times New Roman" w:hAnsi="Times New Roman"/>
          <w:color w:val="2B2B2B"/>
          <w:sz w:val="24"/>
          <w:szCs w:val="24"/>
        </w:rPr>
        <w:t>Чтение и понимание текста одновременно является и целью, и средством в современном образовании.</w:t>
      </w:r>
    </w:p>
    <w:p w:rsidR="001E0669" w:rsidRPr="00885ADB" w:rsidRDefault="001E0669" w:rsidP="00F85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B80EC" wp14:editId="7B5DB699">
                <wp:simplePos x="0" y="0"/>
                <wp:positionH relativeFrom="column">
                  <wp:posOffset>3221990</wp:posOffset>
                </wp:positionH>
                <wp:positionV relativeFrom="paragraph">
                  <wp:posOffset>1296035</wp:posOffset>
                </wp:positionV>
                <wp:extent cx="580390" cy="278130"/>
                <wp:effectExtent l="0" t="0" r="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8FFB4" id="Прямоугольник 4" o:spid="_x0000_s1026" style="position:absolute;margin-left:253.7pt;margin-top:102.05pt;width:45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" stroked="f"/>
            </w:pict>
          </mc:Fallback>
        </mc:AlternateContent>
      </w:r>
      <w:r w:rsidRPr="0009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F5C1" wp14:editId="1F0AD5CA">
                <wp:simplePos x="0" y="0"/>
                <wp:positionH relativeFrom="column">
                  <wp:posOffset>3110865</wp:posOffset>
                </wp:positionH>
                <wp:positionV relativeFrom="paragraph">
                  <wp:posOffset>3399155</wp:posOffset>
                </wp:positionV>
                <wp:extent cx="580390" cy="27813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0B88B" id="Прямоугольник 5" o:spid="_x0000_s1026" style="position:absolute;margin-left:244.95pt;margin-top:267.65pt;width:45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" stroked="f"/>
            </w:pict>
          </mc:Fallback>
        </mc:AlternateContent>
      </w:r>
      <w:r w:rsidRPr="00092299"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 xml:space="preserve">данной методической разработки </w:t>
      </w:r>
      <w:r w:rsidRPr="00092299">
        <w:rPr>
          <w:rFonts w:ascii="Times New Roman" w:eastAsia="Times New Roman" w:hAnsi="Times New Roman" w:cs="Times New Roman"/>
          <w:sz w:val="24"/>
          <w:szCs w:val="24"/>
        </w:rPr>
        <w:t xml:space="preserve">можно использовать при планировании уроков немецкого языка 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>по обучению продуктивному чтению</w:t>
      </w:r>
      <w:r w:rsidRPr="00092299">
        <w:rPr>
          <w:rFonts w:ascii="Times New Roman" w:eastAsia="Times New Roman" w:hAnsi="Times New Roman" w:cs="Times New Roman"/>
          <w:sz w:val="24"/>
          <w:szCs w:val="24"/>
        </w:rPr>
        <w:t xml:space="preserve">. Технологическую карту и приложения можно применять при проведении урока немецкого языка в </w:t>
      </w:r>
      <w:r w:rsidR="001C6C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2299">
        <w:rPr>
          <w:rFonts w:ascii="Times New Roman" w:eastAsia="Times New Roman" w:hAnsi="Times New Roman" w:cs="Times New Roman"/>
          <w:sz w:val="24"/>
          <w:szCs w:val="24"/>
        </w:rPr>
        <w:t xml:space="preserve"> классе при изучении темы «</w:t>
      </w:r>
      <w:r w:rsidR="008C2D5A">
        <w:rPr>
          <w:rFonts w:ascii="Times New Roman" w:eastAsia="Times New Roman" w:hAnsi="Times New Roman" w:cs="Times New Roman"/>
          <w:sz w:val="24"/>
          <w:szCs w:val="24"/>
        </w:rPr>
        <w:t>Немецкие праздники</w:t>
      </w:r>
      <w:r w:rsidRPr="000922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E0669" w:rsidRPr="00885ADB" w:rsidRDefault="001E0669" w:rsidP="00F857F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center"/>
        <w:rPr>
          <w:rFonts w:eastAsia="Times New Roman" w:cstheme="minorHAnsi"/>
          <w:b/>
          <w:sz w:val="28"/>
          <w:szCs w:val="28"/>
        </w:rPr>
      </w:pPr>
    </w:p>
    <w:p w:rsidR="00E95302" w:rsidRDefault="00E95302" w:rsidP="00F857F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302" w:rsidRDefault="00E95302" w:rsidP="00F857F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199" w:rsidRPr="00943199" w:rsidRDefault="003C7BF5" w:rsidP="00F857F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</w:t>
      </w:r>
      <w:r w:rsidR="00E95302">
        <w:rPr>
          <w:rFonts w:ascii="Times New Roman" w:eastAsia="Times New Roman" w:hAnsi="Times New Roman" w:cs="Times New Roman"/>
          <w:b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продуктивного чтения</w:t>
      </w:r>
    </w:p>
    <w:p w:rsidR="001E0669" w:rsidRPr="001E73D1" w:rsidRDefault="001E0669" w:rsidP="00F857FF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E73D1">
        <w:rPr>
          <w:rFonts w:ascii="Times New Roman" w:hAnsi="Times New Roman" w:cs="Times New Roman"/>
          <w:i/>
          <w:iCs/>
          <w:sz w:val="20"/>
          <w:szCs w:val="20"/>
        </w:rPr>
        <w:t>«Читать и не понимать-то же, что совсем не читать».</w:t>
      </w:r>
    </w:p>
    <w:p w:rsidR="001E0669" w:rsidRPr="001E73D1" w:rsidRDefault="001E0669" w:rsidP="00F857FF"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E73D1">
        <w:rPr>
          <w:rFonts w:ascii="Times New Roman" w:hAnsi="Times New Roman" w:cs="Times New Roman"/>
          <w:i/>
          <w:iCs/>
          <w:sz w:val="20"/>
          <w:szCs w:val="20"/>
        </w:rPr>
        <w:t xml:space="preserve">Ян </w:t>
      </w:r>
      <w:proofErr w:type="spellStart"/>
      <w:r w:rsidRPr="001E73D1">
        <w:rPr>
          <w:rFonts w:ascii="Times New Roman" w:hAnsi="Times New Roman" w:cs="Times New Roman"/>
          <w:i/>
          <w:iCs/>
          <w:sz w:val="20"/>
          <w:szCs w:val="20"/>
        </w:rPr>
        <w:t>Амос</w:t>
      </w:r>
      <w:proofErr w:type="spellEnd"/>
      <w:r w:rsidRPr="001E73D1">
        <w:rPr>
          <w:rFonts w:ascii="Times New Roman" w:hAnsi="Times New Roman" w:cs="Times New Roman"/>
          <w:i/>
          <w:iCs/>
          <w:sz w:val="20"/>
          <w:szCs w:val="20"/>
        </w:rPr>
        <w:t xml:space="preserve"> Коменский.</w:t>
      </w:r>
    </w:p>
    <w:p w:rsidR="001E0669" w:rsidRPr="00C95ECB" w:rsidRDefault="001E0669" w:rsidP="00F857FF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1E73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5ECB">
        <w:rPr>
          <w:rFonts w:ascii="Times New Roman" w:hAnsi="Times New Roman" w:cs="Times New Roman"/>
          <w:i/>
          <w:iCs/>
        </w:rPr>
        <w:t>«Кто не умеет читать, тот не умеет мыслить»</w:t>
      </w:r>
    </w:p>
    <w:p w:rsidR="001E0669" w:rsidRPr="00C95ECB" w:rsidRDefault="001E0669" w:rsidP="00F857FF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C95ECB">
        <w:rPr>
          <w:rFonts w:ascii="Times New Roman" w:hAnsi="Times New Roman" w:cs="Times New Roman"/>
          <w:i/>
          <w:iCs/>
        </w:rPr>
        <w:t>В.А.Сухомлинский</w:t>
      </w:r>
      <w:proofErr w:type="spellEnd"/>
    </w:p>
    <w:p w:rsidR="003C7BF5" w:rsidRDefault="00943199" w:rsidP="00F857FF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95302">
        <w:rPr>
          <w:rFonts w:ascii="Times New Roman" w:hAnsi="Times New Roman" w:cs="Times New Roman"/>
          <w:sz w:val="24"/>
          <w:szCs w:val="24"/>
        </w:rPr>
        <w:t xml:space="preserve">Продуктивное (смысловое) </w:t>
      </w:r>
      <w:r w:rsidR="001E0669" w:rsidRPr="00E95302">
        <w:rPr>
          <w:rFonts w:ascii="Times New Roman" w:hAnsi="Times New Roman" w:cs="Times New Roman"/>
          <w:sz w:val="24"/>
          <w:szCs w:val="24"/>
        </w:rPr>
        <w:t>чтение</w:t>
      </w:r>
      <w:r w:rsidR="001E0669" w:rsidRPr="00C95ECB">
        <w:rPr>
          <w:rFonts w:ascii="Times New Roman" w:hAnsi="Times New Roman" w:cs="Times New Roman"/>
          <w:sz w:val="24"/>
          <w:szCs w:val="24"/>
        </w:rPr>
        <w:t xml:space="preserve"> – вид чтения, которое нацелено на понимание читающим смыслового содержания текста.</w:t>
      </w:r>
      <w:r w:rsidR="001E0669">
        <w:rPr>
          <w:rFonts w:ascii="Times New Roman" w:hAnsi="Times New Roman" w:cs="Times New Roman"/>
          <w:sz w:val="24"/>
          <w:szCs w:val="24"/>
        </w:rPr>
        <w:t xml:space="preserve"> </w:t>
      </w:r>
      <w:r w:rsidR="003C7BF5" w:rsidRPr="003C7BF5">
        <w:rPr>
          <w:rFonts w:ascii="Times New Roman" w:hAnsi="Times New Roman"/>
          <w:sz w:val="24"/>
          <w:szCs w:val="24"/>
        </w:rPr>
        <w:t>Техника активно-продуктивного чтения</w:t>
      </w:r>
      <w:r w:rsidR="003C7BF5" w:rsidRPr="0069373F">
        <w:rPr>
          <w:rFonts w:ascii="Times New Roman" w:hAnsi="Times New Roman"/>
          <w:sz w:val="24"/>
          <w:szCs w:val="24"/>
        </w:rPr>
        <w:t xml:space="preserve"> представляет собой ряд технологических приёмов, направленных на активизацию мыслительной деятельности учеников. </w:t>
      </w:r>
    </w:p>
    <w:p w:rsidR="001E0669" w:rsidRPr="00C95ECB" w:rsidRDefault="001E0669" w:rsidP="00F857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9373F">
        <w:rPr>
          <w:rFonts w:ascii="Times New Roman" w:hAnsi="Times New Roman" w:cs="Times New Roman"/>
          <w:sz w:val="24"/>
          <w:szCs w:val="24"/>
        </w:rPr>
        <w:t xml:space="preserve">Почему описываемая техника называется </w:t>
      </w:r>
      <w:r w:rsidRPr="004F408B">
        <w:rPr>
          <w:rFonts w:ascii="Times New Roman" w:hAnsi="Times New Roman" w:cs="Times New Roman"/>
          <w:i/>
          <w:iCs/>
          <w:sz w:val="24"/>
          <w:szCs w:val="24"/>
        </w:rPr>
        <w:t>активно-продуктивной</w:t>
      </w:r>
      <w:r w:rsidRPr="0069373F">
        <w:rPr>
          <w:rFonts w:ascii="Times New Roman" w:hAnsi="Times New Roman" w:cs="Times New Roman"/>
          <w:sz w:val="24"/>
          <w:szCs w:val="24"/>
        </w:rPr>
        <w:t>? Главное её преимущество – активная позиция ученика к содержанию текста. Для него учебный текст – средство для осуществления различных мыслительных операций. Результатом такой работы является ученический продукт в виде выполненных заданий, составленных учеником собственных к</w:t>
      </w:r>
      <w:r w:rsidR="00943199">
        <w:rPr>
          <w:rFonts w:ascii="Times New Roman" w:hAnsi="Times New Roman" w:cs="Times New Roman"/>
          <w:sz w:val="24"/>
          <w:szCs w:val="24"/>
        </w:rPr>
        <w:t>онструкций.  В большей степени э</w:t>
      </w:r>
      <w:r w:rsidRPr="0069373F">
        <w:rPr>
          <w:rFonts w:ascii="Times New Roman" w:hAnsi="Times New Roman" w:cs="Times New Roman"/>
          <w:sz w:val="24"/>
          <w:szCs w:val="24"/>
        </w:rPr>
        <w:t>та техника способствует развитию познавательных УУД.</w:t>
      </w:r>
    </w:p>
    <w:p w:rsidR="001E0669" w:rsidRPr="002D3E4E" w:rsidRDefault="00943199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02">
        <w:rPr>
          <w:rFonts w:ascii="Times New Roman" w:hAnsi="Times New Roman" w:cs="Times New Roman"/>
          <w:sz w:val="24"/>
          <w:szCs w:val="24"/>
        </w:rPr>
        <w:t xml:space="preserve">Цель продуктивного </w:t>
      </w:r>
      <w:r w:rsidR="001E0669" w:rsidRPr="00E95302">
        <w:rPr>
          <w:rFonts w:ascii="Times New Roman" w:hAnsi="Times New Roman" w:cs="Times New Roman"/>
          <w:sz w:val="24"/>
          <w:szCs w:val="24"/>
        </w:rPr>
        <w:t>чтения</w:t>
      </w:r>
      <w:r w:rsidR="001E0669" w:rsidRPr="00C95ECB">
        <w:rPr>
          <w:rFonts w:ascii="Times New Roman" w:hAnsi="Times New Roman" w:cs="Times New Roman"/>
          <w:sz w:val="24"/>
          <w:szCs w:val="24"/>
        </w:rPr>
        <w:t xml:space="preserve"> - формирование умения воспринимать текст как единое смысловое целое (точно и полно понять содержание текста и практически осмыслить извлеченную информацию).</w:t>
      </w:r>
    </w:p>
    <w:p w:rsidR="001E0669" w:rsidRDefault="001E0669" w:rsidP="00F857F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Pr="00C95ECB">
        <w:rPr>
          <w:rFonts w:ascii="Times New Roman" w:hAnsi="Times New Roman" w:cs="Times New Roman"/>
          <w:sz w:val="24"/>
          <w:szCs w:val="24"/>
        </w:rPr>
        <w:t>абота с текстом включает в себя три аспекта. Первый - это поиск информации и понимание прочитанного, своеобразная расшифровка, когда из отдельных слов, фраз, предложений складывается общее содержание. Второй аспект - преобразование и интерпретация. Здесь происходит упорядочивание и классифицирование, объяснение и суммирование, различение, сравнение и сопоставление, группировка, анализ и обобщение, соотнесение с собственным опытом, размышление над контекстом и выводами. Третий аспект - оценка информации, это создание собственного нового смысла, то есть присвоение добытых новых знаний как собственных в результате размышления.</w:t>
      </w: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стратегии </w:t>
      </w:r>
      <w:r w:rsidR="00943199">
        <w:rPr>
          <w:rFonts w:ascii="Times New Roman" w:hAnsi="Times New Roman" w:cs="Times New Roman"/>
          <w:sz w:val="24"/>
          <w:szCs w:val="24"/>
        </w:rPr>
        <w:t xml:space="preserve">продуктивного или </w:t>
      </w:r>
      <w:r>
        <w:rPr>
          <w:rFonts w:ascii="Times New Roman" w:hAnsi="Times New Roman" w:cs="Times New Roman"/>
          <w:sz w:val="24"/>
          <w:szCs w:val="24"/>
        </w:rPr>
        <w:t>смыслового чтения?</w:t>
      </w:r>
      <w:r w:rsidRPr="00C9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69" w:rsidRDefault="001E0669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02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="00943199" w:rsidRPr="00E95302">
        <w:rPr>
          <w:rFonts w:ascii="Times New Roman" w:hAnsi="Times New Roman" w:cs="Times New Roman"/>
          <w:sz w:val="24"/>
          <w:szCs w:val="24"/>
        </w:rPr>
        <w:t xml:space="preserve">продуктивного </w:t>
      </w:r>
      <w:r w:rsidRPr="00E95302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C95ECB">
        <w:rPr>
          <w:rFonts w:ascii="Times New Roman" w:hAnsi="Times New Roman" w:cs="Times New Roman"/>
          <w:sz w:val="24"/>
          <w:szCs w:val="24"/>
        </w:rPr>
        <w:t xml:space="preserve"> различные комбинации приемов, которые используют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95ECB">
        <w:rPr>
          <w:rFonts w:ascii="Times New Roman" w:hAnsi="Times New Roman" w:cs="Times New Roman"/>
          <w:sz w:val="24"/>
          <w:szCs w:val="24"/>
        </w:rPr>
        <w:t xml:space="preserve"> для восприятия текстовой информации и ее переработки в соответствии с коммуникативно-познавательной задачей. </w:t>
      </w:r>
    </w:p>
    <w:p w:rsidR="008C2D5A" w:rsidRDefault="008C2D5A" w:rsidP="00F85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99" w:rsidRPr="00943199" w:rsidRDefault="003C7BF5" w:rsidP="00F85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Стратегии продуктивного чтения на разных этапах</w:t>
      </w:r>
      <w:r w:rsidR="00943199">
        <w:rPr>
          <w:rFonts w:ascii="Times New Roman" w:hAnsi="Times New Roman" w:cs="Times New Roman"/>
          <w:b/>
          <w:sz w:val="24"/>
          <w:szCs w:val="24"/>
        </w:rPr>
        <w:t xml:space="preserve"> работы с текстом</w:t>
      </w:r>
    </w:p>
    <w:p w:rsidR="001E0669" w:rsidRPr="00A91CEA" w:rsidRDefault="001E0669" w:rsidP="00F857F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91CEA">
        <w:rPr>
          <w:rFonts w:ascii="Times New Roman" w:hAnsi="Times New Roman" w:cs="Times New Roman"/>
          <w:color w:val="000000"/>
          <w:sz w:val="24"/>
          <w:szCs w:val="24"/>
        </w:rPr>
        <w:t>Работа с любым текстом предполагает три этапа:</w:t>
      </w:r>
    </w:p>
    <w:p w:rsidR="001E0669" w:rsidRPr="001E73D1" w:rsidRDefault="003C7BF5" w:rsidP="00F857FF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чтения текста.</w:t>
      </w:r>
    </w:p>
    <w:p w:rsidR="001E0669" w:rsidRPr="001E73D1" w:rsidRDefault="003C7BF5" w:rsidP="00F857FF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чтения текста.</w:t>
      </w:r>
    </w:p>
    <w:p w:rsidR="001E0669" w:rsidRPr="001E73D1" w:rsidRDefault="001E0669" w:rsidP="00F857FF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1E73D1">
        <w:rPr>
          <w:rFonts w:ascii="Times New Roman" w:hAnsi="Times New Roman" w:cs="Times New Roman"/>
          <w:color w:val="000000"/>
          <w:sz w:val="24"/>
          <w:szCs w:val="24"/>
        </w:rPr>
        <w:t>После чтения текста.</w:t>
      </w:r>
    </w:p>
    <w:p w:rsidR="001E0669" w:rsidRPr="00636088" w:rsidRDefault="001E0669" w:rsidP="00F857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69" w:rsidRPr="001E73D1" w:rsidRDefault="001E0669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D1">
        <w:rPr>
          <w:rFonts w:ascii="Times New Roman" w:hAnsi="Times New Roman" w:cs="Times New Roman"/>
          <w:sz w:val="24"/>
          <w:szCs w:val="24"/>
        </w:rPr>
        <w:t>Наиболее распространенные стратегии смыслового чтения, применяемые на разных этапах работы с текстом:</w:t>
      </w:r>
    </w:p>
    <w:p w:rsidR="001E0669" w:rsidRPr="00636088" w:rsidRDefault="001E0669" w:rsidP="00F857FF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36088">
        <w:rPr>
          <w:rFonts w:ascii="Times New Roman" w:hAnsi="Times New Roman" w:cs="Times New Roman"/>
          <w:sz w:val="24"/>
          <w:szCs w:val="24"/>
          <w:u w:val="single"/>
        </w:rPr>
        <w:t>Предтекстовый</w:t>
      </w:r>
      <w:proofErr w:type="spellEnd"/>
      <w:r w:rsidRPr="00636088">
        <w:rPr>
          <w:rFonts w:ascii="Times New Roman" w:hAnsi="Times New Roman" w:cs="Times New Roman"/>
          <w:sz w:val="24"/>
          <w:szCs w:val="24"/>
          <w:u w:val="single"/>
        </w:rPr>
        <w:t xml:space="preserve"> этап (ориентировочный):</w:t>
      </w:r>
    </w:p>
    <w:p w:rsidR="001E0669" w:rsidRPr="00636088" w:rsidRDefault="001E0669" w:rsidP="00F857F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Целью ориентировочных </w:t>
      </w:r>
      <w:proofErr w:type="spellStart"/>
      <w:r w:rsidRPr="00446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предтекстовых</w:t>
      </w:r>
      <w:proofErr w:type="spellEnd"/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  стратегий является постановка цели и задач чтения, актуализация или знакомство с важными понятиями, терминами, ключевыми словами, актуализация предшествующих знаний, диагностика, формирование установки на чтение с помощью вопросов или заданий, повышение скорости чтения и количества прочтений, мотивирование читателя, вк</w:t>
      </w:r>
      <w:r>
        <w:rPr>
          <w:rFonts w:ascii="Times New Roman" w:hAnsi="Times New Roman" w:cs="Times New Roman"/>
          <w:color w:val="000000"/>
          <w:sz w:val="24"/>
          <w:szCs w:val="24"/>
        </w:rPr>
        <w:t>лючение механизма антиципации -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содержания, тематической и эмоциональной направленности, формирование умения и привычки думать над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текстом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 до чтения.</w:t>
      </w:r>
      <w:r w:rsidR="007B7BAF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этапе применяются следующие приёмы продуктивного чтения: </w:t>
      </w:r>
    </w:p>
    <w:p w:rsidR="001E0669" w:rsidRDefault="001E0669" w:rsidP="00F857F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669" w:rsidRPr="00636088" w:rsidRDefault="001E0669" w:rsidP="00F857F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hAnsi="Times New Roman" w:cs="Times New Roman"/>
          <w:color w:val="000000"/>
          <w:sz w:val="24"/>
          <w:szCs w:val="24"/>
        </w:rPr>
        <w:t>ентиры предвосхищения содержания» (верно-не верно, согласен-не согласен, до-после</w:t>
      </w:r>
      <w:r w:rsidR="007B7BAF">
        <w:rPr>
          <w:rFonts w:ascii="Times New Roman" w:hAnsi="Times New Roman" w:cs="Times New Roman"/>
          <w:color w:val="000000"/>
          <w:sz w:val="24"/>
          <w:szCs w:val="24"/>
        </w:rPr>
        <w:t>, что к чему подходит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0669" w:rsidRDefault="001E0669" w:rsidP="00F857FF">
      <w:pPr>
        <w:pStyle w:val="a3"/>
        <w:numPr>
          <w:ilvl w:val="0"/>
          <w:numId w:val="1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Мозговой штурм</w:t>
      </w:r>
      <w:r w:rsidR="003C7B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7BF5" w:rsidRPr="006360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B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Ассоциации по поводу заявленной темы)</w:t>
      </w:r>
    </w:p>
    <w:p w:rsidR="001E0669" w:rsidRDefault="001E0669" w:rsidP="00F857FF">
      <w:pPr>
        <w:pStyle w:val="a3"/>
        <w:numPr>
          <w:ilvl w:val="0"/>
          <w:numId w:val="1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«Глоссарий».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(А</w:t>
      </w:r>
      <w:r w:rsidRPr="00A91CEA">
        <w:rPr>
          <w:rFonts w:ascii="Times New Roman" w:hAnsi="Times New Roman" w:cs="Times New Roman"/>
          <w:color w:val="000000"/>
          <w:sz w:val="24"/>
          <w:szCs w:val="24"/>
        </w:rPr>
        <w:t>ктуализация и повторение словаря, связанного с темой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0669" w:rsidRPr="00636088" w:rsidRDefault="001E0669" w:rsidP="00F857FF">
      <w:pPr>
        <w:pStyle w:val="a3"/>
        <w:numPr>
          <w:ilvl w:val="0"/>
          <w:numId w:val="1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«Предваряющие вопросы</w:t>
      </w:r>
      <w:r w:rsidR="003C7BF5">
        <w:rPr>
          <w:rFonts w:ascii="Times New Roman" w:hAnsi="Times New Roman" w:cs="Times New Roman"/>
          <w:color w:val="000000"/>
          <w:sz w:val="24"/>
          <w:szCs w:val="24"/>
        </w:rPr>
        <w:t>».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Придумать вопросы, ответы на которые ученики будут искать в тексте)</w:t>
      </w:r>
    </w:p>
    <w:p w:rsidR="001E0669" w:rsidRPr="00636088" w:rsidRDefault="001E0669" w:rsidP="00F857FF">
      <w:pPr>
        <w:pStyle w:val="a3"/>
        <w:numPr>
          <w:ilvl w:val="0"/>
          <w:numId w:val="1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Рассечение 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A91CEA">
        <w:rPr>
          <w:rFonts w:ascii="Times New Roman" w:hAnsi="Times New Roman" w:cs="Times New Roman"/>
          <w:color w:val="000000"/>
          <w:sz w:val="24"/>
          <w:szCs w:val="24"/>
        </w:rPr>
        <w:t>мысловая догадка о возможном содержании текста на основе его заглавия.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0669" w:rsidRDefault="001E0669" w:rsidP="00F857FF">
      <w:pPr>
        <w:pStyle w:val="a3"/>
        <w:numPr>
          <w:ilvl w:val="0"/>
          <w:numId w:val="1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Прогноз и впечатления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(Попытка </w:t>
      </w:r>
      <w:r w:rsidRPr="00A91CEA">
        <w:rPr>
          <w:rFonts w:ascii="Times New Roman" w:hAnsi="Times New Roman" w:cs="Times New Roman"/>
          <w:color w:val="000000"/>
          <w:sz w:val="24"/>
          <w:szCs w:val="24"/>
        </w:rPr>
        <w:t>спрогнозировать содержание книги, просмотрев иллюстрации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0669" w:rsidRDefault="007B7BAF" w:rsidP="00F857FF">
      <w:pPr>
        <w:pStyle w:val="a3"/>
        <w:spacing w:before="96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своём уроке, технологическая карта которого представлена ниже, на данном этапе я использовала прием</w:t>
      </w:r>
      <w:r w:rsidR="00704DC8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«Прогноз</w:t>
      </w:r>
      <w:r w:rsidR="00704DC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(попытка спрогнозировать </w:t>
      </w:r>
      <w:r w:rsidR="00704DC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704D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текста, прослушав отрывок песни) и «Ориентиров предвосхищения содержания» (соотнести даты и праздники).</w:t>
      </w:r>
    </w:p>
    <w:p w:rsidR="001E0669" w:rsidRPr="00636088" w:rsidRDefault="001E0669" w:rsidP="00F857FF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088">
        <w:rPr>
          <w:rFonts w:ascii="Times New Roman" w:hAnsi="Times New Roman" w:cs="Times New Roman"/>
          <w:sz w:val="24"/>
          <w:szCs w:val="24"/>
          <w:u w:val="single"/>
        </w:rPr>
        <w:t>Текстовый этап (чтение)</w:t>
      </w:r>
    </w:p>
    <w:p w:rsidR="001E0669" w:rsidRDefault="001E0669" w:rsidP="00F85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712">
        <w:rPr>
          <w:rFonts w:ascii="Times New Roman" w:hAnsi="Times New Roman" w:cs="Times New Roman"/>
          <w:color w:val="000000"/>
          <w:sz w:val="24"/>
          <w:szCs w:val="24"/>
        </w:rPr>
        <w:t>Целью стратегий на </w:t>
      </w:r>
      <w:r w:rsidRPr="00446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исполнительной</w:t>
      </w:r>
      <w:r w:rsidRPr="00446712">
        <w:rPr>
          <w:rFonts w:ascii="Times New Roman" w:hAnsi="Times New Roman" w:cs="Times New Roman"/>
          <w:color w:val="000000"/>
          <w:sz w:val="24"/>
          <w:szCs w:val="24"/>
        </w:rPr>
        <w:t> фазе чтения является понимание текста и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читательской интерпретации, </w:t>
      </w:r>
      <w:r w:rsidRPr="00446712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гипотезы о содержании читаемого, ее подтверждение/отклонение, контекстуальная и смысловая догадка, размышление во время чтения о том, что и как я читаю и насколько хорошо понимаю прочитанное. </w:t>
      </w:r>
    </w:p>
    <w:p w:rsidR="001E0669" w:rsidRPr="00086860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«Чтение в кружок» (попеременное чтение)</w:t>
      </w:r>
    </w:p>
    <w:p w:rsidR="001E0669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«Чтение в парах»</w:t>
      </w:r>
    </w:p>
    <w:p w:rsidR="001E0669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«Чтение с пометками» </w:t>
      </w:r>
    </w:p>
    <w:p w:rsidR="001E0669" w:rsidRDefault="00704DC8" w:rsidP="00F857FF">
      <w:pPr>
        <w:pStyle w:val="a3"/>
        <w:spacing w:before="96" w:after="120" w:line="360" w:lineRule="auto"/>
        <w:jc w:val="both"/>
        <w:rPr>
          <w:rFonts w:ascii="Times New Roman" w:eastAsia="TimesNewRoman+3+1" w:hAnsi="Times New Roman"/>
          <w:sz w:val="24"/>
          <w:szCs w:val="24"/>
        </w:rPr>
      </w:pPr>
      <w:r>
        <w:rPr>
          <w:rFonts w:ascii="Times New Roman" w:eastAsia="TimesNewRoman+3+1" w:hAnsi="Times New Roman" w:cs="Times New Roman"/>
          <w:sz w:val="24"/>
          <w:szCs w:val="24"/>
          <w:lang w:val="en-US"/>
        </w:rPr>
        <w:t>V</w:t>
      </w:r>
      <w:r w:rsidR="001E0669" w:rsidRPr="00086860">
        <w:rPr>
          <w:rFonts w:ascii="Times New Roman" w:eastAsia="TimesNewRoman+3+1" w:hAnsi="Times New Roman" w:cs="Times New Roman"/>
          <w:sz w:val="24"/>
          <w:szCs w:val="24"/>
        </w:rPr>
        <w:t xml:space="preserve"> </w:t>
      </w:r>
      <w:r w:rsidR="001E0669" w:rsidRPr="00C95ECB">
        <w:rPr>
          <w:rFonts w:ascii="Times New Roman" w:eastAsia="TimesNewRoman+3+1" w:hAnsi="Times New Roman" w:cs="Times New Roman"/>
          <w:sz w:val="24"/>
          <w:szCs w:val="24"/>
        </w:rPr>
        <w:t>Знакомая информация</w:t>
      </w:r>
    </w:p>
    <w:p w:rsidR="001E0669" w:rsidRDefault="001E0669" w:rsidP="00F857FF">
      <w:pPr>
        <w:pStyle w:val="a3"/>
        <w:spacing w:before="96" w:after="120" w:line="360" w:lineRule="auto"/>
        <w:jc w:val="both"/>
        <w:rPr>
          <w:rFonts w:ascii="Times New Roman" w:eastAsia="TimesNewRoman+3+1" w:hAnsi="Times New Roman"/>
          <w:sz w:val="24"/>
          <w:szCs w:val="24"/>
        </w:rPr>
      </w:pPr>
      <w:r>
        <w:rPr>
          <w:rFonts w:ascii="Times New Roman" w:eastAsia="TimesNewRoman+3+1" w:hAnsi="Times New Roman" w:cs="Times New Roman"/>
          <w:sz w:val="24"/>
          <w:szCs w:val="24"/>
        </w:rPr>
        <w:t>+</w:t>
      </w:r>
      <w:r w:rsidRPr="00086860">
        <w:rPr>
          <w:rFonts w:ascii="Times New Roman" w:eastAsia="TimesNewRoman+3+1" w:hAnsi="Times New Roman" w:cs="Times New Roman"/>
          <w:sz w:val="24"/>
          <w:szCs w:val="24"/>
        </w:rPr>
        <w:t xml:space="preserve"> </w:t>
      </w:r>
      <w:r w:rsidRPr="00C95ECB">
        <w:rPr>
          <w:rFonts w:ascii="Times New Roman" w:eastAsia="TimesNewRoman+3+1" w:hAnsi="Times New Roman" w:cs="Times New Roman"/>
          <w:sz w:val="24"/>
          <w:szCs w:val="24"/>
        </w:rPr>
        <w:t>Новая информация</w:t>
      </w:r>
    </w:p>
    <w:p w:rsidR="001E0669" w:rsidRDefault="001E0669" w:rsidP="00F857FF">
      <w:pPr>
        <w:pStyle w:val="a3"/>
        <w:spacing w:before="96" w:after="120" w:line="360" w:lineRule="auto"/>
        <w:jc w:val="both"/>
        <w:rPr>
          <w:rFonts w:ascii="Times New Roman" w:eastAsia="TimesNewRoman+3+1" w:hAnsi="Times New Roman"/>
          <w:sz w:val="24"/>
          <w:szCs w:val="24"/>
        </w:rPr>
      </w:pPr>
      <w:r>
        <w:rPr>
          <w:rFonts w:ascii="Times New Roman" w:eastAsia="TimesNewRoman+3+1" w:hAnsi="Times New Roman" w:cs="Times New Roman"/>
          <w:sz w:val="24"/>
          <w:szCs w:val="24"/>
        </w:rPr>
        <w:t>-</w:t>
      </w:r>
      <w:r w:rsidRPr="00086860">
        <w:rPr>
          <w:rFonts w:ascii="Times New Roman" w:eastAsia="TimesNewRoman+3+1" w:hAnsi="Times New Roman" w:cs="Times New Roman"/>
          <w:sz w:val="24"/>
          <w:szCs w:val="24"/>
        </w:rPr>
        <w:t xml:space="preserve"> </w:t>
      </w:r>
      <w:r w:rsidRPr="00C95ECB">
        <w:rPr>
          <w:rFonts w:ascii="Times New Roman" w:eastAsia="TimesNewRoman+3+1" w:hAnsi="Times New Roman" w:cs="Times New Roman"/>
          <w:sz w:val="24"/>
          <w:szCs w:val="24"/>
        </w:rPr>
        <w:t>Я думал (думала) иначе</w:t>
      </w:r>
      <w:r w:rsidRPr="00086860">
        <w:rPr>
          <w:rFonts w:ascii="Times New Roman" w:eastAsia="TimesNewRoman+3+1" w:hAnsi="Times New Roman" w:cs="Times New Roman"/>
          <w:sz w:val="24"/>
          <w:szCs w:val="24"/>
        </w:rPr>
        <w:t xml:space="preserve"> </w:t>
      </w:r>
    </w:p>
    <w:p w:rsidR="001E0669" w:rsidRPr="00086860" w:rsidRDefault="001E0669" w:rsidP="00F857FF">
      <w:pPr>
        <w:pStyle w:val="a3"/>
        <w:spacing w:before="96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+3+1" w:hAnsi="Times New Roman" w:cs="Times New Roman"/>
          <w:sz w:val="24"/>
          <w:szCs w:val="24"/>
        </w:rPr>
        <w:t>?</w:t>
      </w:r>
      <w:r w:rsidRPr="00086860">
        <w:rPr>
          <w:rFonts w:ascii="Times New Roman" w:eastAsia="TimesNewRoman+3+1" w:hAnsi="Times New Roman" w:cs="Times New Roman"/>
          <w:sz w:val="24"/>
          <w:szCs w:val="24"/>
        </w:rPr>
        <w:t xml:space="preserve"> </w:t>
      </w:r>
      <w:r w:rsidRPr="00C95ECB">
        <w:rPr>
          <w:rFonts w:ascii="Times New Roman" w:eastAsia="TimesNewRoman+3+1" w:hAnsi="Times New Roman" w:cs="Times New Roman"/>
          <w:sz w:val="24"/>
          <w:szCs w:val="24"/>
        </w:rPr>
        <w:t xml:space="preserve"> Это меня заинтересовало (удивило), хочу узнать больше</w:t>
      </w:r>
    </w:p>
    <w:p w:rsidR="001E0669" w:rsidRPr="00636088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«Чтение с вопросами»</w:t>
      </w:r>
      <w:r w:rsidR="007C5301">
        <w:rPr>
          <w:rFonts w:ascii="Times New Roman" w:hAnsi="Times New Roman" w:cs="Times New Roman"/>
          <w:color w:val="000000"/>
          <w:sz w:val="24"/>
          <w:szCs w:val="24"/>
        </w:rPr>
        <w:t xml:space="preserve"> (Ответить на поставленные вопросы, соотнести тексты и иллюстрации, определить верно или неверно, заполнить пропуски в тексте).</w:t>
      </w:r>
    </w:p>
    <w:p w:rsidR="001E0669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Чтение с остановками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6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669" w:rsidRDefault="001E0669" w:rsidP="00F857FF">
      <w:pPr>
        <w:pStyle w:val="a3"/>
        <w:numPr>
          <w:ilvl w:val="0"/>
          <w:numId w:val="2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>Тайм-аут!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6088">
        <w:rPr>
          <w:rFonts w:ascii="Times New Roman" w:hAnsi="Times New Roman" w:cs="Times New Roman"/>
          <w:color w:val="000000"/>
          <w:sz w:val="24"/>
          <w:szCs w:val="24"/>
        </w:rPr>
        <w:t xml:space="preserve"> (паузы для сохранения информации).</w:t>
      </w:r>
    </w:p>
    <w:p w:rsidR="001E0669" w:rsidRPr="007C5301" w:rsidRDefault="007C5301" w:rsidP="00F857FF">
      <w:pPr>
        <w:spacing w:before="96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301">
        <w:rPr>
          <w:rFonts w:ascii="Times New Roman" w:hAnsi="Times New Roman" w:cs="Times New Roman"/>
          <w:color w:val="000000"/>
          <w:sz w:val="24"/>
          <w:szCs w:val="24"/>
        </w:rPr>
        <w:t>На представленном мною уроке использованы на данном этапе приемы «Чтение с пометками»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«Чтение с вопросами» (подбор картинок, </w:t>
      </w:r>
      <w:r w:rsidR="00BE761A">
        <w:rPr>
          <w:rFonts w:ascii="Times New Roman" w:hAnsi="Times New Roman" w:cs="Times New Roman"/>
          <w:color w:val="000000"/>
          <w:sz w:val="24"/>
          <w:szCs w:val="24"/>
        </w:rPr>
        <w:t>заполнение пропусков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тексте</w:t>
      </w:r>
      <w:r w:rsidR="00BE761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0669" w:rsidRPr="00636088" w:rsidRDefault="001E0669" w:rsidP="00F857FF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36088">
        <w:rPr>
          <w:rFonts w:ascii="Times New Roman" w:hAnsi="Times New Roman" w:cs="Times New Roman"/>
          <w:sz w:val="24"/>
          <w:szCs w:val="24"/>
          <w:u w:val="single"/>
        </w:rPr>
        <w:t>Посттекстовый</w:t>
      </w:r>
      <w:proofErr w:type="spellEnd"/>
      <w:r w:rsidRPr="00636088">
        <w:rPr>
          <w:rFonts w:ascii="Times New Roman" w:hAnsi="Times New Roman" w:cs="Times New Roman"/>
          <w:sz w:val="24"/>
          <w:szCs w:val="24"/>
          <w:u w:val="single"/>
        </w:rPr>
        <w:t xml:space="preserve"> этап (рефлексивно-оценивающий этап)</w:t>
      </w:r>
    </w:p>
    <w:p w:rsidR="001E0669" w:rsidRPr="00C63037" w:rsidRDefault="001E0669" w:rsidP="00F857F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712">
        <w:rPr>
          <w:rFonts w:ascii="Times New Roman" w:hAnsi="Times New Roman" w:cs="Times New Roman"/>
          <w:color w:val="000000"/>
          <w:sz w:val="24"/>
          <w:szCs w:val="24"/>
        </w:rPr>
        <w:t>Целью стратегий </w:t>
      </w:r>
      <w:proofErr w:type="spellStart"/>
      <w:r w:rsidRPr="00446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постчтения</w:t>
      </w:r>
      <w:proofErr w:type="spellEnd"/>
      <w:r w:rsidRPr="00446712">
        <w:rPr>
          <w:rFonts w:ascii="Times New Roman" w:hAnsi="Times New Roman" w:cs="Times New Roman"/>
          <w:color w:val="000000"/>
          <w:sz w:val="24"/>
          <w:szCs w:val="24"/>
        </w:rPr>
        <w:t xml:space="preserve"> является применение, использование материала в самых различных ситуациях, формах, сферах, включение его в другую, более масштабную деятельность. Стратегии связаны с усвоением, расширением, углублением, обсуждением прочитанного, происходит </w:t>
      </w:r>
      <w:r w:rsidR="00BE761A" w:rsidRPr="00446712">
        <w:rPr>
          <w:rFonts w:ascii="Times New Roman" w:hAnsi="Times New Roman" w:cs="Times New Roman"/>
          <w:color w:val="000000"/>
          <w:sz w:val="24"/>
          <w:szCs w:val="24"/>
        </w:rPr>
        <w:t>корректировка читательской</w:t>
      </w:r>
      <w:r w:rsidRPr="00446712">
        <w:rPr>
          <w:rFonts w:ascii="Times New Roman" w:hAnsi="Times New Roman" w:cs="Times New Roman"/>
          <w:color w:val="000000"/>
          <w:sz w:val="24"/>
          <w:szCs w:val="24"/>
        </w:rPr>
        <w:t xml:space="preserve"> интерпретации авторским смыслом.</w:t>
      </w:r>
    </w:p>
    <w:p w:rsidR="001E0669" w:rsidRPr="00056D8F" w:rsidRDefault="001E0669" w:rsidP="00F857F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056D8F">
        <w:rPr>
          <w:rFonts w:ascii="Times New Roman" w:hAnsi="Times New Roman" w:cs="Times New Roman"/>
          <w:color w:val="000000"/>
          <w:sz w:val="24"/>
          <w:szCs w:val="24"/>
        </w:rPr>
        <w:t> «Отношение между вопросом и ответом»</w:t>
      </w:r>
    </w:p>
    <w:p w:rsidR="001E0669" w:rsidRPr="00115229" w:rsidRDefault="001E0669" w:rsidP="00F857F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C673EA">
        <w:rPr>
          <w:rFonts w:ascii="Times New Roman" w:hAnsi="Times New Roman" w:cs="Times New Roman"/>
          <w:color w:val="000000"/>
          <w:sz w:val="24"/>
          <w:szCs w:val="24"/>
        </w:rPr>
        <w:t>«Вопросы после текста»</w:t>
      </w:r>
      <w:r w:rsidRPr="001A1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1CEA">
        <w:rPr>
          <w:rFonts w:ascii="Times New Roman" w:hAnsi="Times New Roman" w:cs="Times New Roman"/>
          <w:color w:val="000000"/>
          <w:sz w:val="24"/>
          <w:szCs w:val="24"/>
        </w:rPr>
        <w:t>оценочные, рефлексивные вопросы, связанные с критическим анализом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0669" w:rsidRPr="00BE761A" w:rsidRDefault="001E0669" w:rsidP="00F857FF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color w:val="000000"/>
        </w:rPr>
      </w:pPr>
      <w:r w:rsidRPr="00BE761A">
        <w:rPr>
          <w:rFonts w:ascii="Times New Roman" w:hAnsi="Times New Roman"/>
          <w:color w:val="000000"/>
        </w:rPr>
        <w:t xml:space="preserve">«Ромашка </w:t>
      </w:r>
      <w:proofErr w:type="spellStart"/>
      <w:r w:rsidRPr="00BE761A">
        <w:rPr>
          <w:rFonts w:ascii="Times New Roman" w:hAnsi="Times New Roman"/>
          <w:color w:val="000000"/>
        </w:rPr>
        <w:t>Блума</w:t>
      </w:r>
      <w:proofErr w:type="spellEnd"/>
      <w:proofErr w:type="gramStart"/>
      <w:r w:rsidRPr="00BE761A">
        <w:rPr>
          <w:rFonts w:ascii="Times New Roman" w:hAnsi="Times New Roman"/>
          <w:color w:val="000000"/>
        </w:rPr>
        <w:t>»-</w:t>
      </w:r>
      <w:proofErr w:type="gramEnd"/>
      <w:r w:rsidRPr="00BE761A">
        <w:rPr>
          <w:rFonts w:ascii="Times New Roman" w:hAnsi="Times New Roman"/>
          <w:color w:val="000000"/>
        </w:rPr>
        <w:t>(шесть лепестков-шесть типов вопросов)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proofErr w:type="gramStart"/>
      <w:r w:rsidRPr="00BE761A">
        <w:rPr>
          <w:rFonts w:ascii="Times New Roman" w:hAnsi="Times New Roman"/>
          <w:color w:val="000000"/>
          <w:shd w:val="clear" w:color="auto" w:fill="FFFFFF"/>
        </w:rPr>
        <w:t>простые (Кто?</w:t>
      </w:r>
      <w:proofErr w:type="gramEnd"/>
      <w:r w:rsidRPr="00BE761A">
        <w:rPr>
          <w:rFonts w:ascii="Times New Roman" w:hAnsi="Times New Roman"/>
          <w:color w:val="000000"/>
          <w:shd w:val="clear" w:color="auto" w:fill="FFFFFF"/>
        </w:rPr>
        <w:t xml:space="preserve"> Когда? Где? Как?)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BE761A">
        <w:rPr>
          <w:rFonts w:ascii="Times New Roman" w:hAnsi="Times New Roman"/>
          <w:color w:val="000000"/>
          <w:shd w:val="clear" w:color="auto" w:fill="FFFFFF"/>
        </w:rPr>
        <w:lastRenderedPageBreak/>
        <w:t>уточняющие</w:t>
      </w:r>
      <w:proofErr w:type="gramEnd"/>
      <w:r w:rsidRPr="00BE761A">
        <w:rPr>
          <w:rFonts w:ascii="Times New Roman" w:hAnsi="Times New Roman"/>
          <w:color w:val="000000"/>
          <w:shd w:val="clear" w:color="auto" w:fill="FFFFFF"/>
        </w:rPr>
        <w:t xml:space="preserve"> (Правильно ли я понял..?)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BE761A">
        <w:rPr>
          <w:rFonts w:ascii="Times New Roman" w:hAnsi="Times New Roman"/>
          <w:color w:val="000000"/>
          <w:shd w:val="clear" w:color="auto" w:fill="FFFFFF"/>
        </w:rPr>
        <w:t>практические</w:t>
      </w:r>
      <w:proofErr w:type="gramEnd"/>
      <w:r w:rsidRPr="00BE761A">
        <w:rPr>
          <w:rFonts w:ascii="Times New Roman" w:hAnsi="Times New Roman"/>
          <w:color w:val="000000"/>
        </w:rPr>
        <w:t xml:space="preserve"> (</w:t>
      </w:r>
      <w:r w:rsidRPr="00BE761A">
        <w:rPr>
          <w:rStyle w:val="c2"/>
          <w:rFonts w:ascii="Times New Roman" w:hAnsi="Times New Roman"/>
          <w:color w:val="000000"/>
        </w:rPr>
        <w:t>Как можно применить..?</w:t>
      </w:r>
      <w:r w:rsidR="00BE761A">
        <w:rPr>
          <w:rStyle w:val="c2"/>
          <w:rFonts w:ascii="Times New Roman" w:hAnsi="Times New Roman"/>
          <w:color w:val="000000"/>
        </w:rPr>
        <w:t xml:space="preserve"> </w:t>
      </w:r>
      <w:r w:rsidRPr="00BE761A">
        <w:rPr>
          <w:rStyle w:val="c2"/>
          <w:rFonts w:ascii="Times New Roman" w:hAnsi="Times New Roman"/>
          <w:color w:val="000000"/>
        </w:rPr>
        <w:t>Что можно сделать из..?)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E761A">
        <w:rPr>
          <w:rFonts w:ascii="Times New Roman" w:hAnsi="Times New Roman"/>
          <w:color w:val="000000"/>
          <w:shd w:val="clear" w:color="auto" w:fill="FFFFFF"/>
        </w:rPr>
        <w:t>интерпретационные (Почему?)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BE761A">
        <w:rPr>
          <w:rFonts w:ascii="Times New Roman" w:hAnsi="Times New Roman"/>
          <w:color w:val="000000"/>
          <w:shd w:val="clear" w:color="auto" w:fill="FFFFFF"/>
        </w:rPr>
        <w:t>творческие</w:t>
      </w:r>
      <w:proofErr w:type="gramEnd"/>
      <w:r w:rsidRPr="00BE761A">
        <w:rPr>
          <w:rFonts w:ascii="Times New Roman" w:hAnsi="Times New Roman"/>
          <w:color w:val="000000"/>
          <w:shd w:val="clear" w:color="auto" w:fill="FFFFFF"/>
        </w:rPr>
        <w:t xml:space="preserve"> (Что будет, если..?)</w:t>
      </w:r>
    </w:p>
    <w:p w:rsidR="001E0669" w:rsidRPr="00BE761A" w:rsidRDefault="001E0669" w:rsidP="00F857FF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BE761A">
        <w:rPr>
          <w:rFonts w:ascii="Times New Roman" w:hAnsi="Times New Roman"/>
          <w:color w:val="000000"/>
          <w:shd w:val="clear" w:color="auto" w:fill="FFFFFF"/>
        </w:rPr>
        <w:t>оценочные (Как вы относитесь</w:t>
      </w:r>
      <w:proofErr w:type="gramStart"/>
      <w:r w:rsidRPr="00BE761A">
        <w:rPr>
          <w:rFonts w:ascii="Times New Roman" w:hAnsi="Times New Roman"/>
          <w:color w:val="000000"/>
          <w:shd w:val="clear" w:color="auto" w:fill="FFFFFF"/>
        </w:rPr>
        <w:t xml:space="preserve"> ?</w:t>
      </w:r>
      <w:proofErr w:type="gramEnd"/>
      <w:r w:rsidRPr="00BE761A">
        <w:rPr>
          <w:rFonts w:ascii="Times New Roman" w:hAnsi="Times New Roman"/>
          <w:color w:val="000000"/>
        </w:rPr>
        <w:t>)</w:t>
      </w:r>
    </w:p>
    <w:p w:rsidR="001E0669" w:rsidRPr="004F10AC" w:rsidRDefault="001E0669" w:rsidP="00F857FF">
      <w:pPr>
        <w:pStyle w:val="a3"/>
        <w:numPr>
          <w:ilvl w:val="0"/>
          <w:numId w:val="3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0A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F10AC">
        <w:rPr>
          <w:rFonts w:ascii="Times New Roman" w:hAnsi="Times New Roman" w:cs="Times New Roman"/>
          <w:color w:val="000000"/>
          <w:sz w:val="24"/>
          <w:szCs w:val="24"/>
        </w:rPr>
        <w:t>Взаимовопросы</w:t>
      </w:r>
      <w:proofErr w:type="spellEnd"/>
      <w:r w:rsidRPr="004F10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761A" w:rsidRPr="00BE761A" w:rsidRDefault="00BE761A" w:rsidP="00F857FF">
      <w:pPr>
        <w:pStyle w:val="a3"/>
        <w:numPr>
          <w:ilvl w:val="0"/>
          <w:numId w:val="3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61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BE761A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="001E0669" w:rsidRPr="00BE76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0669" w:rsidRPr="00BE761A">
        <w:rPr>
          <w:rFonts w:ascii="Times New Roman" w:hAnsi="Times New Roman" w:cs="Times New Roman"/>
          <w:sz w:val="24"/>
          <w:szCs w:val="24"/>
        </w:rPr>
        <w:t xml:space="preserve"> (развить умение учащихся   выделять    ключевые   понятия в прочитанном, главные идеи, синтезировать полученные знания, проявлять творческие способности)</w:t>
      </w:r>
    </w:p>
    <w:p w:rsidR="001E0669" w:rsidRDefault="00BE761A" w:rsidP="00F857FF">
      <w:pPr>
        <w:pStyle w:val="a3"/>
        <w:numPr>
          <w:ilvl w:val="0"/>
          <w:numId w:val="3"/>
        </w:numPr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61A">
        <w:rPr>
          <w:rFonts w:ascii="Times New Roman" w:hAnsi="Times New Roman" w:cs="Times New Roman"/>
          <w:color w:val="000000"/>
          <w:sz w:val="24"/>
          <w:szCs w:val="24"/>
        </w:rPr>
        <w:t>«Сводные таблицы</w:t>
      </w:r>
      <w:r w:rsidR="001E0669" w:rsidRPr="00BE76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E761A" w:rsidRPr="00BE761A" w:rsidRDefault="00BE761A" w:rsidP="00F857FF">
      <w:pPr>
        <w:pStyle w:val="a3"/>
        <w:spacing w:before="96"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данном этапе я использовала на своём уроке приём «</w:t>
      </w:r>
      <w:r w:rsidRPr="00C673EA">
        <w:rPr>
          <w:rFonts w:ascii="Times New Roman" w:hAnsi="Times New Roman" w:cs="Times New Roman"/>
          <w:color w:val="000000"/>
          <w:sz w:val="24"/>
          <w:szCs w:val="24"/>
        </w:rPr>
        <w:t>Вопросы после текста»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(рефлексивные вопросы).</w:t>
      </w:r>
    </w:p>
    <w:p w:rsidR="001E0669" w:rsidRPr="004F10AC" w:rsidRDefault="001E0669" w:rsidP="00F857FF">
      <w:pPr>
        <w:shd w:val="clear" w:color="auto" w:fill="FFFFFF"/>
        <w:spacing w:before="96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60">
        <w:rPr>
          <w:rFonts w:ascii="Times New Roman" w:hAnsi="Times New Roman" w:cs="Times New Roman"/>
          <w:color w:val="000000"/>
          <w:sz w:val="24"/>
          <w:szCs w:val="24"/>
        </w:rPr>
        <w:t xml:space="preserve">Итак, обучение стратегиям чтения развивает умения взаимодействовать с текстом, размышлять о читаемом и прочитанном; оно включает процедуры обучения пониманию, когда читатель анализирует то, как он понимает содержание текста, и способы работы с ним.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смыслового чтения помогут овладеть искусством аналитического, интерпретирующего и критического чтения. </w:t>
      </w:r>
      <w:r w:rsidRPr="00086860">
        <w:rPr>
          <w:rFonts w:ascii="Times New Roman" w:hAnsi="Times New Roman" w:cs="Times New Roman"/>
          <w:color w:val="000000"/>
          <w:sz w:val="24"/>
          <w:szCs w:val="24"/>
        </w:rPr>
        <w:t>Современные реалии требуют, чтобы он не только владел суммой знаний по предмету, но и успешно использовал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в разнообразных ситуациях, у</w:t>
      </w:r>
      <w:r w:rsidRPr="00086860">
        <w:rPr>
          <w:rFonts w:ascii="Times New Roman" w:hAnsi="Times New Roman" w:cs="Times New Roman"/>
          <w:color w:val="000000"/>
          <w:sz w:val="24"/>
          <w:szCs w:val="24"/>
        </w:rPr>
        <w:t xml:space="preserve">мел и хотел учиться всю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Творческая личность должна обладать инструментом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самообразования, самовоспитания,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>ладеть приемами анализа, синтеза, уметь делать выводы, рассуждать. Владение навыками смыслового чтения позволяет продуктивно учиться по книгам всегда.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>Все это может дать человеку Чтение.</w:t>
      </w: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69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2EB" w:rsidRDefault="003402EB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3B8" w:rsidRP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3B8">
        <w:rPr>
          <w:rFonts w:ascii="Times New Roman" w:hAnsi="Times New Roman" w:cs="Times New Roman"/>
          <w:b/>
          <w:sz w:val="44"/>
          <w:szCs w:val="44"/>
        </w:rPr>
        <w:t>Урок «Рождество и Новый год в Германии»</w:t>
      </w:r>
    </w:p>
    <w:p w:rsidR="00B053B8" w:rsidRP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3B8" w:rsidRDefault="00B053B8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053B8" w:rsidSect="00211C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53B8">
        <w:rPr>
          <w:rFonts w:ascii="Times New Roman" w:hAnsi="Times New Roman" w:cs="Times New Roman"/>
          <w:b/>
          <w:sz w:val="44"/>
          <w:szCs w:val="44"/>
        </w:rPr>
        <w:t>6 класс</w:t>
      </w:r>
    </w:p>
    <w:p w:rsidR="001E0669" w:rsidRDefault="001E0669" w:rsidP="00F857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p w:rsidR="001E0669" w:rsidRDefault="001E0669" w:rsidP="00F857F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Бесхлебнова Елена Федоровна</w:t>
      </w:r>
    </w:p>
    <w:tbl>
      <w:tblPr>
        <w:tblStyle w:val="a5"/>
        <w:tblW w:w="14458" w:type="dxa"/>
        <w:tblInd w:w="-5" w:type="dxa"/>
        <w:tblLook w:val="04A0" w:firstRow="1" w:lastRow="0" w:firstColumn="1" w:lastColumn="0" w:noHBand="0" w:noVBand="1"/>
      </w:tblPr>
      <w:tblGrid>
        <w:gridCol w:w="6804"/>
        <w:gridCol w:w="7654"/>
      </w:tblGrid>
      <w:tr w:rsidR="001E0669" w:rsidTr="003E54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8032B1" w:rsidRDefault="001E0669" w:rsidP="008032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1C6C3C">
              <w:rPr>
                <w:rFonts w:ascii="Times New Roman" w:hAnsi="Times New Roman" w:cs="Times New Roman"/>
                <w:b/>
                <w:sz w:val="24"/>
                <w:szCs w:val="24"/>
              </w:rPr>
              <w:t>: 6</w:t>
            </w:r>
          </w:p>
          <w:p w:rsidR="001E0669" w:rsidRPr="003F37C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Weihnachten</w:t>
            </w:r>
            <w:proofErr w:type="spellEnd"/>
            <w:r w:rsidR="008032B1" w:rsidRPr="0011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="008032B1" w:rsidRPr="0011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Neujahr</w:t>
            </w:r>
            <w:proofErr w:type="spellEnd"/>
            <w:r w:rsidRPr="00116F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32B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2B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стратегиями понимания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2B1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применения знаний и умений.</w:t>
            </w:r>
          </w:p>
        </w:tc>
      </w:tr>
      <w:tr w:rsidR="001E0669" w:rsidTr="003E54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8032B1" w:rsidRDefault="001E0669" w:rsidP="008032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E0669" w:rsidRPr="008032B1" w:rsidRDefault="001E0669" w:rsidP="008032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80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:rsidR="001E0669" w:rsidRDefault="001E0669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умения поискового чтения</w:t>
            </w:r>
            <w:r w:rsidR="008032B1">
              <w:rPr>
                <w:rFonts w:ascii="Times New Roman" w:hAnsi="Times New Roman" w:cs="Times New Roman"/>
                <w:sz w:val="24"/>
                <w:szCs w:val="24"/>
              </w:rPr>
              <w:t>,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и с пониманием необходимой</w:t>
            </w:r>
            <w:r w:rsidR="008032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практических умений использовать полученные знания;                                                                                                             -  активизация лексики и речевых образцов по теме в устной и письменной речи.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1C6C3C" w:rsidRPr="00803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="001C6C3C" w:rsidRPr="0080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Pr="0080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компетенции;</w:t>
            </w:r>
            <w:proofErr w:type="gramEnd"/>
          </w:p>
          <w:p w:rsidR="001E0669" w:rsidRDefault="001E0669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-осознание возможности самореализации средствами </w:t>
            </w:r>
            <w:r w:rsidR="001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 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мотивационной основы учебной деятельности, включающей социальные, учебно-познавательные и внешние мотивы.</w:t>
            </w:r>
          </w:p>
          <w:p w:rsidR="001E0669" w:rsidRPr="008032B1" w:rsidRDefault="001E0669" w:rsidP="008032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3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1E0669" w:rsidRDefault="001E0669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                                                                                              </w:t>
            </w:r>
            <w:r w:rsidRPr="008032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оценивать правильность выполнения учебной задачи,  собственные возможности её решения;</w:t>
            </w:r>
          </w:p>
          <w:p w:rsidR="001E0669" w:rsidRDefault="001E0669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-владение основами самоконтроля, самооценки, принятия решений и осуществления осознанного выбора в учебной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деятельности;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парах и в группах</w:t>
            </w:r>
            <w:r w:rsidR="001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8032B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извлекать информацию, перерабатывать её, анализировать, систематизировать и обобщать полученную информацию.</w:t>
            </w:r>
          </w:p>
          <w:p w:rsidR="001E0669" w:rsidRDefault="001C6C3C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0669"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E06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E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  учебное сотрудничество и совместную деятельность с учителем и сверстниками;</w:t>
            </w:r>
          </w:p>
          <w:p w:rsidR="001E0669" w:rsidRDefault="001E0669" w:rsidP="008032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адекватно использовать коммуникативные, прежде всего речевые, средства для решения различных коммуникативных </w:t>
            </w:r>
            <w:r w:rsidR="001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1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- владение устной и письменной речью;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мнению других.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8032B1" w:rsidRDefault="001E0669" w:rsidP="008032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урока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кругозор по теме в устной и письменной речи.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inherit" w:hAnsi="inherit" w:cs="Arial"/>
                <w:color w:val="333399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способствовать развитию умения учебного труда, 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также внимания.</w:t>
            </w:r>
          </w:p>
          <w:p w:rsidR="001E0669" w:rsidRDefault="001E0669" w:rsidP="00803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</w:t>
            </w:r>
            <w:r>
              <w:rPr>
                <w:rFonts w:ascii="NewtonCSanPin-Regular" w:hAnsi="NewtonCSanPin-Regular" w:cs="NewtonCSanPin-Regular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чувства уважения к 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 других стран.</w:t>
            </w: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69" w:rsidTr="003E54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раздаточный материал, содержащий упражнения, 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>УМК «Горизонты»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авторов М.М. Аверина и др. М.: Просвещение, 2014 г;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сайте для скачивания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 и групповая</w:t>
            </w:r>
          </w:p>
        </w:tc>
      </w:tr>
      <w:tr w:rsidR="001E0669" w:rsidTr="003E54F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ответы на поставленные вопросы, устные высказывания по теме.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803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80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краткое сообщение об одном из трёх праздников: Рождество. Новый год. День Святого Николауса.</w:t>
            </w:r>
          </w:p>
        </w:tc>
      </w:tr>
    </w:tbl>
    <w:p w:rsidR="001E0669" w:rsidRDefault="001E0669" w:rsidP="00F857FF">
      <w:pPr>
        <w:spacing w:line="360" w:lineRule="auto"/>
      </w:pPr>
    </w:p>
    <w:p w:rsidR="001E0669" w:rsidRDefault="001E0669" w:rsidP="00F857FF">
      <w:pPr>
        <w:spacing w:line="360" w:lineRule="auto"/>
      </w:pPr>
    </w:p>
    <w:p w:rsidR="001E0669" w:rsidRDefault="001E0669" w:rsidP="00F857FF">
      <w:pPr>
        <w:spacing w:line="360" w:lineRule="auto"/>
      </w:pPr>
    </w:p>
    <w:tbl>
      <w:tblPr>
        <w:tblStyle w:val="a5"/>
        <w:tblW w:w="14174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544"/>
        <w:gridCol w:w="3826"/>
      </w:tblGrid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урока, время</w:t>
            </w:r>
            <w:r w:rsidR="00E95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приёмы продуктивного чтения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учителя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Default="001E0669" w:rsidP="00BA5E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E95302" w:rsidRDefault="001E0669" w:rsidP="00F857FF">
            <w:pPr>
              <w:numPr>
                <w:ilvl w:val="0"/>
                <w:numId w:val="7"/>
              </w:numPr>
              <w:tabs>
                <w:tab w:val="num" w:pos="0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Мотивация  к учебной деятельности</w:t>
            </w:r>
            <w:r w:rsidRPr="0011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организационный этап.  </w:t>
            </w:r>
          </w:p>
          <w:p w:rsidR="001E0669" w:rsidRPr="00E95302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>(2 мин</w:t>
            </w:r>
            <w:r w:rsidR="001C6C3C"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задаёт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мотивируя их к учебной деятельности и осуществляя одновременно ввод в языковую среду.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Guten Tag! Der wievielte ist heute? Also, in 5 Tagen, am 1. Januar feiern alle Menschen der Welt ein Fest.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Neujahr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реплики учителя, 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E95302" w:rsidRDefault="001E0669" w:rsidP="00F857FF">
            <w:pPr>
              <w:pStyle w:val="a3"/>
              <w:numPr>
                <w:ilvl w:val="0"/>
                <w:numId w:val="7"/>
              </w:numPr>
              <w:tabs>
                <w:tab w:val="num" w:pos="3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учебной задачи</w:t>
            </w:r>
          </w:p>
          <w:p w:rsidR="001E0669" w:rsidRPr="00E95302" w:rsidRDefault="001E0669" w:rsidP="00F857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>(3 мин</w:t>
            </w:r>
            <w:r w:rsidR="001C6C3C"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1E0669" w:rsidRPr="00704DC8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DC8">
              <w:rPr>
                <w:rFonts w:ascii="Times New Roman" w:hAnsi="Times New Roman" w:cs="Times New Roman"/>
                <w:bCs/>
                <w:sz w:val="24"/>
                <w:szCs w:val="24"/>
              </w:rPr>
              <w:t>«Прогноз»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Учитель предлагает, прослушав отрывок немецкой песни, определить тему урока и помогает им в случае затруднения.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Направляет в понимании темы и планируемых результатов.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Hoert zu und sagt, wie unser Thema heisst.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Also, ihr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erfaehrt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heute viel Neues und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Interressantes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deutschen Winterfeste: Weihnachten, Neujahr und Nikolaustag.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211C37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отрывок песни </w:t>
            </w:r>
            <w:r w:rsidRPr="00211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Tannenbaum</w:t>
            </w:r>
            <w:proofErr w:type="spellEnd"/>
            <w:r w:rsidRPr="00211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пытаются сформулировать тему урока.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395BA0" w:rsidRDefault="001E0669" w:rsidP="00BA5E45">
            <w:pPr>
              <w:pStyle w:val="a3"/>
              <w:numPr>
                <w:ilvl w:val="0"/>
                <w:numId w:val="7"/>
              </w:numPr>
              <w:tabs>
                <w:tab w:val="num" w:pos="3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302"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E95302">
              <w:rPr>
                <w:rFonts w:ascii="Times New Roman" w:hAnsi="Times New Roman" w:cs="Times New Roman"/>
                <w:sz w:val="24"/>
                <w:szCs w:val="24"/>
              </w:rPr>
              <w:t xml:space="preserve"> этап (ориентировочный) </w:t>
            </w:r>
            <w:r w:rsidR="001C6C3C" w:rsidRPr="00E953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3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C6C3C" w:rsidRPr="00E953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2D4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953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1C6C3C" w:rsidRPr="00E9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04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04DC8" w:rsidRPr="0063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="00704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ентиры предвосхищения содержания»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F421F6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6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выполнить два задания: Соотнести даты и праздники. Определить к каким праздникам относятся предложенные понятия.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Ordnet die Daten und die Feste zu!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Sagt, zu welchen Festen gehoeren diese Begriffe! 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даты и праздники.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Определяют, к каким праздникам относятся</w:t>
            </w:r>
          </w:p>
          <w:p w:rsidR="001E0669" w:rsidRPr="00F421F6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понятия. (Приложение №1)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182D4C" w:rsidRDefault="001E0669" w:rsidP="00F857FF">
            <w:pPr>
              <w:pStyle w:val="a3"/>
              <w:numPr>
                <w:ilvl w:val="0"/>
                <w:numId w:val="7"/>
              </w:numPr>
              <w:tabs>
                <w:tab w:val="num" w:pos="0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этап (чтение) </w:t>
            </w:r>
          </w:p>
          <w:p w:rsidR="001E0669" w:rsidRPr="00182D4C" w:rsidRDefault="00182D4C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1E0669" w:rsidRPr="00182D4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1E0669" w:rsidRDefault="001E0669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669" w:rsidRDefault="00182D4C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>Чтение с пометками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0669" w:rsidRDefault="00182D4C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>Чтение с вопросами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 xml:space="preserve"> (подбор картинок</w:t>
            </w:r>
            <w:r w:rsidR="00BE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заполнение пропусков в тексте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A" w:rsidRPr="00DC6EBA" w:rsidRDefault="00BE761A" w:rsidP="00F857FF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обучающимся прослушать и прочитать вместе с диктором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 зимних праздниках Германии (текст из учебника «Горизонты», 6 класс, стр. 30-31). При прослушивании учитель предлагает обучающимся отмечать ту информацию, которая им уже знакома.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Учитель спрашивает учащихся, какая информация им уже известна.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Предлагает учащимся подобрать для каждой части текста соответствующую картинку (стр. 30). Предлагает учащимся по очереди читать вслух части текста и называть подходящую иллюстрацию.</w:t>
            </w:r>
          </w:p>
          <w:p w:rsidR="00BA5E45" w:rsidRDefault="00BA5E45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поработать в группах и ознакомиться с ещё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несколькими текстами о немецких зимних праздниках. Каждой группе предлагается подобрать тексты к одному определённому празднику: например, группа №1-  </w:t>
            </w:r>
            <w:proofErr w:type="spellStart"/>
            <w:r w:rsidRPr="00395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Weihnachten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– </w:t>
            </w:r>
            <w:proofErr w:type="spellStart"/>
            <w:r w:rsidRPr="00395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Neujahr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группа №3-</w:t>
            </w: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Nikolaustag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45" w:rsidRPr="00116FDE" w:rsidRDefault="00BA5E45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Pr="00205DDF" w:rsidRDefault="001E0669" w:rsidP="00BA5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Учитель предлагает каждой группе учащихся дополнить предложения о своём празднике, опираясь на прочитанные тексты.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1) </w:t>
            </w:r>
            <w:r w:rsidR="008A7307"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Macht die Buecher auf, Seite 30-31! </w:t>
            </w: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Hoert zu und lest mit! Notiert die Information, die ihr </w:t>
            </w: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schon wisst.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82D4C" w:rsidRPr="00116FDE" w:rsidRDefault="00182D4C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2) Was wisst ihr schon?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211C37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3) Ihr arbeitet jetzt zu zweit. Lest die Texte noch einmal und ordnet sie den Kalenderblaettern zu. </w:t>
            </w:r>
            <w:r w:rsidRPr="00211C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gebe euch 2-3 Minuten.</w:t>
            </w:r>
          </w:p>
          <w:p w:rsidR="001E0669" w:rsidRPr="00116FDE" w:rsidRDefault="00182D4C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Schueler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  <w:r w:rsidR="001E0669"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lies den Text 1 vor und nenne das passende Kalenderblatt.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4) Bildet drei Gruppen! Gruppe 1 bekommt Weihnachten, Gruppe 2 – Nikolaustag, Gruppe 3 – </w:t>
            </w: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Neujahr. Ihr bekommt jetzt die Texte. Seht diese durch und waehlt die Texte, die zu eurem Fest passen. Ich gebe euch 2-3 Minuten.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Gruppe 1, welche Texte erzaehlen ueber Weihnachten? Gruppe 2, welche Texte erzaehlen ueber den Nikolaustag? Gruppe 3, welche Texte erzaehlen ueber Neujahr?</w:t>
            </w: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5) Ergaenzt die Saetze ueber Weihnachten/ Nikolaustag/ Neujahr!</w:t>
            </w:r>
          </w:p>
          <w:p w:rsidR="001E0669" w:rsidRPr="00E52E9F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Слушают, читают вместе с диктором, отмечают уже известную им информацию.</w:t>
            </w:r>
          </w:p>
          <w:p w:rsidR="001E0669" w:rsidRPr="005E08BA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Отвечают, какая информация была им уже известна раннее.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weiss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подбирают для каждой части текста соответствующую картинку                (2-3 мин). Читают вслух части текста по порядку и называют соответствующую картинку.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Учащиеся делятся на группы. Каждая группа получает определённый праздник.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Просматривают тексты </w:t>
            </w:r>
            <w:r w:rsidR="008A7307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подбирают подходящие для их праздника. Отвечают на вопросы учителя.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45" w:rsidRDefault="00BA5E45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Учащиеся, работая в группах, дополняют предложения о своём празднике</w:t>
            </w:r>
            <w:r w:rsidR="008A730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прочитанные тексты.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82D4C" w:rsidRDefault="001E0669" w:rsidP="00F857FF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Посттекстовый</w:t>
            </w:r>
            <w:proofErr w:type="spellEnd"/>
            <w:r w:rsidRPr="0018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69" w:rsidRDefault="001E0669" w:rsidP="00F857F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(рефлексивно-оценивающий этап)</w:t>
            </w:r>
          </w:p>
          <w:p w:rsidR="00182D4C" w:rsidRPr="00182D4C" w:rsidRDefault="00182D4C" w:rsidP="00F857F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1E0669" w:rsidRDefault="00182D4C" w:rsidP="00BA5E4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>Рефлексивные вопросы после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сказать, что нового о немецких праздниках они узнали сегодня на уроке.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16FDE" w:rsidRDefault="001E0669" w:rsidP="00BA5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habt ihr heute ueber die deutschen Feste erfahren? Ergaenzt den Satz:  Ich habe erfahren, dass …. 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что нового о немецких праздниках они узнали сегодня на уроке: </w:t>
            </w: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erfahren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…. .</w:t>
            </w:r>
          </w:p>
        </w:tc>
      </w:tr>
      <w:tr w:rsidR="001E0669" w:rsidTr="00E953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Pr="00182D4C" w:rsidRDefault="001E0669" w:rsidP="00F857FF">
            <w:pPr>
              <w:pStyle w:val="a3"/>
              <w:numPr>
                <w:ilvl w:val="0"/>
                <w:numId w:val="7"/>
              </w:numPr>
              <w:tabs>
                <w:tab w:val="num" w:pos="3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</w:t>
            </w:r>
            <w:r w:rsidR="00182D4C">
              <w:rPr>
                <w:rFonts w:ascii="Times New Roman" w:hAnsi="Times New Roman" w:cs="Times New Roman"/>
                <w:bCs/>
                <w:sz w:val="24"/>
                <w:szCs w:val="24"/>
              </w:rPr>
              <w:t>(5 мин.)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учащимся оценить свои умения после проделанной работы.</w:t>
            </w:r>
          </w:p>
          <w:p w:rsidR="00BA5E45" w:rsidRDefault="00BA5E45" w:rsidP="00BA5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Предъявляет и объясняет домашнее задание.</w:t>
            </w:r>
          </w:p>
          <w:p w:rsidR="00BA5E45" w:rsidRDefault="00BA5E45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Pr="00116FDE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Jetzt muss jeder die Frage </w:t>
            </w: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beantworten: Kannst du jetzt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deutsche Feste 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erzahlen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Jeder </w:t>
            </w:r>
            <w:proofErr w:type="spellStart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waehlt</w:t>
            </w:r>
            <w:proofErr w:type="spellEnd"/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passende Antwort: Das kann ich sehr gut! Es geht! oder Das muss ich noch ueben!</w:t>
            </w:r>
          </w:p>
          <w:p w:rsidR="001E0669" w:rsidRDefault="00BA5E45" w:rsidP="00182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Eure Hausaufgabe: Erzaehlung “Weihnachten, Nikolaustag oder Neujahr.”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9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свои умения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выражений, записанных на доске: Это я умею делать очень хорошо! Ну, да пойдёт! Этому я должен ещё поучиться!</w:t>
            </w:r>
          </w:p>
          <w:p w:rsidR="00BA5E45" w:rsidRDefault="00BA5E45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1E0669" w:rsidRDefault="001E0669" w:rsidP="00F85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EB" w:rsidRDefault="003402EB" w:rsidP="00F857FF">
      <w:pPr>
        <w:spacing w:line="360" w:lineRule="auto"/>
        <w:sectPr w:rsidR="003402EB" w:rsidSect="003402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02EB" w:rsidRPr="001459BB" w:rsidRDefault="003402EB" w:rsidP="00F857FF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1459BB" w:rsidRDefault="001459BB" w:rsidP="00F857FF">
      <w:pPr>
        <w:shd w:val="clear" w:color="auto" w:fill="FFFFFF"/>
        <w:spacing w:before="96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6860">
        <w:rPr>
          <w:rFonts w:ascii="Times New Roman" w:hAnsi="Times New Roman" w:cs="Times New Roman"/>
          <w:color w:val="000000"/>
          <w:sz w:val="24"/>
          <w:szCs w:val="24"/>
        </w:rPr>
        <w:t xml:space="preserve">бучение стратегиям чтения развивает умения взаимодействовать с текстом, размышлять о читаемом и прочитанном; оно включает процедуры обучения пониманию, когда читатель анализирует то, как он понимает содержание текста, и способы работы с ним.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</w:t>
      </w:r>
      <w:r w:rsidR="00B27CBF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продуктивного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чтения помогут овладеть искусством аналитического, интерпретирующего и критического чтения. </w:t>
      </w:r>
      <w:r w:rsidRPr="00086860">
        <w:rPr>
          <w:rFonts w:ascii="Times New Roman" w:hAnsi="Times New Roman" w:cs="Times New Roman"/>
          <w:color w:val="000000"/>
          <w:sz w:val="24"/>
          <w:szCs w:val="24"/>
        </w:rPr>
        <w:t>Современные реалии требуют, чтобы он не только владел суммой знаний по предмету, но и успешно использовал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в разнообразных ситуациях, у</w:t>
      </w:r>
      <w:r w:rsidRPr="00086860">
        <w:rPr>
          <w:rFonts w:ascii="Times New Roman" w:hAnsi="Times New Roman" w:cs="Times New Roman"/>
          <w:color w:val="000000"/>
          <w:sz w:val="24"/>
          <w:szCs w:val="24"/>
        </w:rPr>
        <w:t xml:space="preserve">мел и хотел учиться всю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Творческая личность должна обладать инструментом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самообразования, самовоспитания,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>ладеть приемами анализа, синтеза, уметь делать выводы, рассуждать. Владение навыками смыслового чтения позволяет продуктивно учиться по книгам всегда.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0AC">
        <w:rPr>
          <w:rFonts w:ascii="Times New Roman" w:hAnsi="Times New Roman" w:cs="Times New Roman"/>
          <w:color w:val="000000"/>
          <w:sz w:val="24"/>
          <w:szCs w:val="24"/>
        </w:rPr>
        <w:t>Все это может дать человеку Чтение.</w:t>
      </w:r>
    </w:p>
    <w:p w:rsidR="000D7121" w:rsidRPr="008919AD" w:rsidRDefault="0024447C" w:rsidP="008919AD">
      <w:pPr>
        <w:shd w:val="clear" w:color="auto" w:fill="FFFFFF"/>
        <w:spacing w:after="12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стратегии современных подходов к чтению, можно </w:t>
      </w:r>
      <w:r w:rsidR="008919AD"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порекомендовать учителям</w:t>
      </w:r>
      <w:r w:rsid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предметникам следующее: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наиболее рациональные      виды чтения для усвоения  учащимися нового материала;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учащихся интерес  к чтению путем внедрения  нестандартных форм и методов работы с текстом;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характер   деятельности   различных      групп     учащихся  при работе с учебником;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предвидеть     возможные     затруднения    учащихся в тех или иных видах учебной деятельности;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повышать уровень самостоятельности учащихся в чтении по мере их  продвижения вперед;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    различные  виды деятельности учащихся с целью развития у них творческого мышления;</w:t>
      </w:r>
    </w:p>
    <w:p w:rsidR="000D7121" w:rsidRPr="008919AD" w:rsidRDefault="0024447C" w:rsidP="008919AD">
      <w:pPr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обучать      самоконтролю и     самоорганизации    в различных  видах деятельности.</w:t>
      </w:r>
    </w:p>
    <w:p w:rsidR="001459BB" w:rsidRPr="008919AD" w:rsidRDefault="001459BB" w:rsidP="008919AD">
      <w:pPr>
        <w:shd w:val="clear" w:color="auto" w:fill="FFFFFF"/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9BB" w:rsidRDefault="001459B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2EB" w:rsidRPr="002A4FA8" w:rsidRDefault="003402EB" w:rsidP="00F857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используемой литературы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>Бондаренко Г. И. Развитие умений смыслового чтения в начальной школе / Г. И. Бондаренко // Начальная школа плюс: до и после // Электронный ресурс www.school 2100.ru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Борисова С.В. Стратегии чтения иноязычных текстов у младших </w:t>
      </w:r>
      <w:r w:rsidR="0040584C" w:rsidRPr="0040584C">
        <w:rPr>
          <w:rFonts w:ascii="Times New Roman" w:hAnsi="Times New Roman" w:cs="Times New Roman"/>
          <w:color w:val="0D0D0D"/>
          <w:sz w:val="24"/>
          <w:szCs w:val="24"/>
        </w:rPr>
        <w:t>школьников. /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/Начальная школа плюс До и После», №11/11, 2011 г. – 96 с. С.77-80 (0,6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п.л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>.)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Борисова С.В. Смысловое чтение на уроках иностранного языка в начальной </w:t>
      </w:r>
      <w:r w:rsidR="0040584C" w:rsidRPr="0040584C">
        <w:rPr>
          <w:rFonts w:ascii="Times New Roman" w:hAnsi="Times New Roman" w:cs="Times New Roman"/>
          <w:color w:val="0D0D0D"/>
          <w:sz w:val="24"/>
          <w:szCs w:val="24"/>
        </w:rPr>
        <w:t>школе. /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/Мир науки, культуры, образования, №6 (31) Часть 1, 2011 – С. 83-85 (0,5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п.л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>.)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textAlignment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>Борисова С.В. Типы упражнений и</w:t>
      </w:r>
      <w:r w:rsidR="002A4FA8"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 заданий при обучении чтению на</w:t>
      </w:r>
      <w:r w:rsidR="0040584C" w:rsidRPr="00116FD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немецком языке в начальной </w:t>
      </w:r>
      <w:r w:rsidR="0040584C" w:rsidRPr="0040584C">
        <w:rPr>
          <w:rFonts w:ascii="Times New Roman" w:hAnsi="Times New Roman" w:cs="Times New Roman"/>
          <w:color w:val="0D0D0D"/>
          <w:sz w:val="24"/>
          <w:szCs w:val="24"/>
        </w:rPr>
        <w:t>школе. /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/Проблемы и перспективы развития образования России: Сборник материалов V Международной научно-практической конференции: в 2-х частях. Часть 2/Под общей редакцией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С.С.Чернова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. – Новосибирск: Издательство НГТУ, 2010. – 241с.  С. 64-67. (0,4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п.л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>.).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after="200" w:line="360" w:lineRule="auto"/>
        <w:ind w:right="-1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Куропятник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 И.В. Чтение как стратегически важная компетентность для молодых людей// Педагогическая мастерская. Все для учителя. – 2012. - № 6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>Обучение стратегиям чтения в 5—9 классах: как реализовать ФГОС.</w:t>
      </w:r>
      <w:r w:rsidR="0040584C" w:rsidRPr="00116FD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Пособие для учителя /Н.Н.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Сметанникова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. — </w:t>
      </w:r>
      <w:r w:rsidR="0040584C" w:rsidRPr="0040584C">
        <w:rPr>
          <w:rFonts w:ascii="Times New Roman" w:hAnsi="Times New Roman" w:cs="Times New Roman"/>
          <w:color w:val="0D0D0D"/>
          <w:sz w:val="24"/>
          <w:szCs w:val="24"/>
        </w:rPr>
        <w:t>М.: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Баласс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>, 2012. — 128 с. (Образовательная система «Школа 2100»).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</w:p>
    <w:p w:rsidR="003402EB" w:rsidRPr="0040584C" w:rsidRDefault="00954D13" w:rsidP="00F857FF">
      <w:pPr>
        <w:pStyle w:val="a3"/>
        <w:numPr>
          <w:ilvl w:val="0"/>
          <w:numId w:val="1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hyperlink r:id="rId10" w:history="1">
        <w:r w:rsidR="003402EB" w:rsidRPr="0040584C">
          <w:rPr>
            <w:rStyle w:val="a7"/>
            <w:rFonts w:ascii="Times New Roman" w:hAnsi="Times New Roman" w:cs="Times New Roman"/>
            <w:color w:val="0D0D0D"/>
            <w:sz w:val="24"/>
            <w:szCs w:val="24"/>
            <w:u w:val="none"/>
          </w:rPr>
          <w:t>Фисенко Т.И. Развитие навыков смыслового чтения при работе с различными текстами на уроках</w:t>
        </w:r>
      </w:hyperlink>
      <w:r w:rsidR="0040584C" w:rsidRPr="00116FDE">
        <w:rPr>
          <w:rStyle w:val="a7"/>
          <w:rFonts w:ascii="Times New Roman" w:hAnsi="Times New Roman" w:cs="Times New Roman"/>
          <w:color w:val="0D0D0D"/>
          <w:sz w:val="24"/>
          <w:szCs w:val="24"/>
          <w:u w:val="none"/>
        </w:rPr>
        <w:t xml:space="preserve">. </w:t>
      </w:r>
      <w:r w:rsidR="0040584C">
        <w:rPr>
          <w:rStyle w:val="a7"/>
          <w:rFonts w:ascii="Times New Roman" w:hAnsi="Times New Roman" w:cs="Times New Roman"/>
          <w:color w:val="0D0D0D"/>
          <w:sz w:val="24"/>
          <w:szCs w:val="24"/>
          <w:u w:val="none"/>
        </w:rPr>
        <w:t>М: Просвещение, 2011 г.</w:t>
      </w:r>
    </w:p>
    <w:p w:rsidR="003402EB" w:rsidRPr="0040584C" w:rsidRDefault="003402EB" w:rsidP="00F857FF">
      <w:pPr>
        <w:pStyle w:val="a3"/>
        <w:numPr>
          <w:ilvl w:val="0"/>
          <w:numId w:val="13"/>
        </w:numPr>
        <w:spacing w:after="200" w:line="360" w:lineRule="auto"/>
        <w:ind w:right="-1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учителя/под </w:t>
      </w:r>
      <w:r w:rsidR="0040584C" w:rsidRPr="0040584C">
        <w:rPr>
          <w:rFonts w:ascii="Times New Roman" w:hAnsi="Times New Roman" w:cs="Times New Roman"/>
          <w:color w:val="0D0D0D"/>
          <w:sz w:val="24"/>
          <w:szCs w:val="24"/>
        </w:rPr>
        <w:t>редакцией А.Г.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40584C">
        <w:rPr>
          <w:rFonts w:ascii="Times New Roman" w:hAnsi="Times New Roman" w:cs="Times New Roman"/>
          <w:color w:val="0D0D0D"/>
          <w:sz w:val="24"/>
          <w:szCs w:val="24"/>
        </w:rPr>
        <w:t>Асмолова</w:t>
      </w:r>
      <w:proofErr w:type="spellEnd"/>
      <w:r w:rsidRPr="0040584C">
        <w:rPr>
          <w:rFonts w:ascii="Times New Roman" w:hAnsi="Times New Roman" w:cs="Times New Roman"/>
          <w:color w:val="0D0D0D"/>
          <w:sz w:val="24"/>
          <w:szCs w:val="24"/>
        </w:rPr>
        <w:t>. – М.:</w:t>
      </w:r>
      <w:r w:rsidR="0040584C" w:rsidRPr="00116FD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40584C">
        <w:rPr>
          <w:rFonts w:ascii="Times New Roman" w:hAnsi="Times New Roman" w:cs="Times New Roman"/>
          <w:color w:val="0D0D0D"/>
          <w:sz w:val="24"/>
          <w:szCs w:val="24"/>
        </w:rPr>
        <w:t>Просвещение, 2010.</w:t>
      </w:r>
    </w:p>
    <w:p w:rsidR="003402EB" w:rsidRPr="002A4FA8" w:rsidRDefault="003402EB" w:rsidP="00F857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402EB" w:rsidRPr="00885ADB" w:rsidRDefault="003402EB" w:rsidP="00F857FF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02EB" w:rsidRDefault="003402EB" w:rsidP="00F857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2EB" w:rsidRDefault="003402EB" w:rsidP="00F857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2EB" w:rsidRDefault="003402EB" w:rsidP="00F857FF">
      <w:pPr>
        <w:shd w:val="clear" w:color="auto" w:fill="FFFFFF"/>
        <w:spacing w:after="120" w:line="36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3402EB" w:rsidRDefault="003402EB" w:rsidP="00F857FF">
      <w:pPr>
        <w:shd w:val="clear" w:color="auto" w:fill="FFFFFF"/>
        <w:spacing w:after="120" w:line="36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714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116F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№1</w:t>
      </w:r>
    </w:p>
    <w:p w:rsidR="003402EB" w:rsidRPr="00116FDE" w:rsidRDefault="003402EB" w:rsidP="00B27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№ 1 </w:t>
      </w:r>
    </w:p>
    <w:p w:rsidR="003402EB" w:rsidRPr="00116FDE" w:rsidRDefault="003402EB" w:rsidP="0057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Ordnet die Daten und die Feste zu!</w:t>
      </w: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Der Nikolaustag                           am 25. Dezember</w:t>
      </w: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Das Weihnachten                         am 6. Dezember</w:t>
      </w: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Der Nikolaustag                           am 1. Januar</w:t>
      </w:r>
    </w:p>
    <w:p w:rsidR="003402EB" w:rsidRPr="00116FDE" w:rsidRDefault="003402EB" w:rsidP="0057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№ 2</w:t>
      </w:r>
    </w:p>
    <w:p w:rsidR="003402EB" w:rsidRPr="00116FDE" w:rsidRDefault="003402EB" w:rsidP="0057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Zu welchen Festen gehoeren diese Begriffe! </w:t>
      </w:r>
    </w:p>
    <w:p w:rsidR="003402EB" w:rsidRPr="00116FDE" w:rsidRDefault="003402EB" w:rsidP="0057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Schuhe vor der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Tuer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, Adventskalender, Silvester, Weihnachtsbaum,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Struempfe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an </w:t>
      </w:r>
      <w:proofErr w:type="gramStart"/>
      <w:r w:rsidRPr="00116FDE">
        <w:rPr>
          <w:rFonts w:ascii="Times New Roman" w:hAnsi="Times New Roman" w:cs="Times New Roman"/>
          <w:sz w:val="24"/>
          <w:szCs w:val="24"/>
          <w:lang w:val="de-DE"/>
        </w:rPr>
        <w:t>der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Kamin, Feuerwerk, Adventskranz</w:t>
      </w: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Der Nikolaustag                           </w:t>
      </w:r>
    </w:p>
    <w:p w:rsidR="003402EB" w:rsidRPr="00116FDE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Das Weihnachten                         </w:t>
      </w:r>
    </w:p>
    <w:p w:rsidR="003402EB" w:rsidRDefault="003402EB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Das Neujahr</w:t>
      </w:r>
    </w:p>
    <w:p w:rsid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Pr="0078324F" w:rsidRDefault="0078324F" w:rsidP="00B27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A8" w:rsidRPr="00116FDE" w:rsidRDefault="002A4FA8" w:rsidP="005714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714B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116FD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№2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>Ordne die Texte den Fotos (sieh S. 30 LB) zu.</w:t>
      </w:r>
    </w:p>
    <w:p w:rsidR="002A4FA8" w:rsidRPr="00211C37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 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Was wae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re die Adventszeit ohne Adventskalender? </w:t>
      </w:r>
      <w:r w:rsidRPr="00211C37">
        <w:rPr>
          <w:rFonts w:ascii="Times New Roman" w:hAnsi="Times New Roman" w:cs="Times New Roman"/>
          <w:sz w:val="24"/>
          <w:szCs w:val="24"/>
          <w:lang w:val="de-DE"/>
        </w:rPr>
        <w:t>Die meisten Adventskalender zeigen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uns ein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grosses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Bild/zum Beispiel die Ha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user einer kleinen Stadt in der Winterlandschaft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oder den heiligen Nikolaus, der auf einem Schlitten durch die verschneite Landschaft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fue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rt ... . An j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edem Tag (vom 1. Dezember an) duerfen wir in dem gross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en Bild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ein kleines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Tuerchen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oe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ffnen</w:t>
      </w:r>
      <w:proofErr w:type="spellEnd"/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— dahinter verbirgt sich ein kleines Fensterbild.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Es gibt in Deut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schland typisches Weihnachtsgebae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ck, das nur in der Advents- und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Weihnachtszeit gebacken und gegessen wir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d, z. B. Stollen, Lebkuchen, Plae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tzchen. Man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backt Reiter, Sterne, Mond, Puppen usw.</w:t>
      </w:r>
    </w:p>
    <w:p w:rsidR="002A4FA8" w:rsidRPr="00211C37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3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Der Weihnachtsbaum geht eigentlich au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f vorchristliches Brauchtum zurueck. </w:t>
      </w:r>
      <w:proofErr w:type="spellStart"/>
      <w:r w:rsidR="00AA06F1" w:rsidRPr="00211C37">
        <w:rPr>
          <w:rFonts w:ascii="Times New Roman" w:hAnsi="Times New Roman" w:cs="Times New Roman"/>
          <w:sz w:val="24"/>
          <w:szCs w:val="24"/>
          <w:lang w:val="de-DE"/>
        </w:rPr>
        <w:t>Frue</w:t>
      </w:r>
      <w:r w:rsidRPr="00211C37">
        <w:rPr>
          <w:rFonts w:ascii="Times New Roman" w:hAnsi="Times New Roman" w:cs="Times New Roman"/>
          <w:sz w:val="24"/>
          <w:szCs w:val="24"/>
          <w:lang w:val="de-DE"/>
        </w:rPr>
        <w:t>her</w:t>
      </w:r>
      <w:proofErr w:type="spellEnd"/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glaubte man, die Geister und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Goetter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wueteten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in Gestalt von </w:t>
      </w: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Winterstue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rmen</w:t>
      </w:r>
      <w:proofErr w:type="spellEnd"/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gegen den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ieg des Lichtes. Erst zur Dreikoe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nigsnacht war deren Wut gebrochen, das Licht konnte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ich durchsetzen. In diesen Raunae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hten wurden grue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ne Zweige als Schutz und Zaubermittel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lastRenderedPageBreak/>
        <w:t>geschlagen. Der Brauch, einen Christbaum aufzustellen, ist erstmals im 17. Jahrhundert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in Elsass nachweisbar. In den Napoleonischen Kriegen wurde die Tanne zum Freiheitssymbol.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Der Christbaum steht auch 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stellvertretend fue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r den Paradiesbaum, weshalb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mit allerlei paradiesischen </w:t>
      </w:r>
      <w:proofErr w:type="spellStart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Fruechten</w:t>
      </w:r>
      <w:proofErr w:type="spellEnd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— </w:t>
      </w:r>
      <w:proofErr w:type="spellStart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Aepfeln</w:t>
      </w:r>
      <w:proofErr w:type="spellEnd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Nuessen</w:t>
      </w:r>
      <w:proofErr w:type="spellEnd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Gebaeck</w:t>
      </w:r>
      <w:proofErr w:type="spellEnd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behae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ngt</w:t>
      </w:r>
      <w:proofErr w:type="spell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ist. Die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Weihnachtskuge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ln sind eine Erinnerung an die 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pfel des Paradieses. Der Brauch, den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Baum mit Kerzen zu schmue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cken, entstand im Laufe des 19. Jahrhunderts.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Am Abend des 24. Dezember werden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die Kerzen des festlich geschmue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ckten Weihnachtsbaumes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angezuendet. Fue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r die Kleinen bringt der Weihnachtsmann die tollen Geschenke.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5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Die Sitte, Kinder durch das Christkind beschenken zu lass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en, ist ue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brigens seit dem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16. Jahrhundert bekannt. Von Herzen aber kommen oft noch die Geschenke, die Kinder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lang w:val="de-DE"/>
        </w:rPr>
      </w:pPr>
      <w:proofErr w:type="spellStart"/>
      <w:r w:rsidRPr="00116FDE">
        <w:rPr>
          <w:rFonts w:ascii="Times New Roman" w:hAnsi="Times New Roman" w:cs="Times New Roman"/>
          <w:sz w:val="24"/>
          <w:szCs w:val="24"/>
          <w:lang w:val="de-DE"/>
        </w:rPr>
        <w:t>fue</w:t>
      </w:r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="002A4FA8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ihre Eltern oder Verwandten basteln.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6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Verbreite</w:t>
      </w:r>
      <w:r w:rsidR="00AA06F1" w:rsidRPr="00116FDE">
        <w:rPr>
          <w:rFonts w:ascii="Times New Roman" w:hAnsi="Times New Roman" w:cs="Times New Roman"/>
          <w:sz w:val="24"/>
          <w:szCs w:val="24"/>
          <w:lang w:val="de-DE"/>
        </w:rPr>
        <w:t>te Weihnachtsspeisen sind der Gae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nse- oder Putenbraten, der Karpfen, die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Stollen und der Pfefferkuchen.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7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Vier Sonntage vor Weihnachten beginnt die Adventszeit. Viele Familien haben zu Hause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einen Adventskr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anz. Am ersten Adventssonntag zue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nden sie die erste Kerze an, am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gram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zweiten</w:t>
      </w:r>
      <w:proofErr w:type="gramEnd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Sonntag — die zweite Kerze, am dritten — die dritte Kerze, am vierten Adventssonntag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— die vierte Kerze.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8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Nikolaus war im vierten Jahrhunder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t Bischof von Myra (heute die Tue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rkei). Da die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Eltern sehr reich waren, konnte er mit diesem Geld vielen Menschen helfen, die in Not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geraten waren. Daraus entstanden viele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Legenden, die auch heute noch ue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ber Nikolaus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erzae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hlt werden. Daneben gibt es aber auch a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ndere Heilige, die Nikolaus heiss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en: Nikolaus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von Flue (15. Jahrhundert aus der Schweiz), Nikolaus von Kues (15. Jahrhundert) oder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Nikolaus von Verdun (um 1200).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9 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Der heilige Nikolaus gilt als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Freund der Kinder, er ist aber auch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der Schutzpatron der Kaufl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eute und Seefahrer. Sicher ist, dass der heilige Mann nur</w:t>
      </w:r>
    </w:p>
    <w:p w:rsidR="002A4FA8" w:rsidRPr="00211C37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den lieben und braven Kindern etwas auf den Teller oder in den Stiefel legt! </w:t>
      </w:r>
      <w:r w:rsidRPr="00211C37">
        <w:rPr>
          <w:rFonts w:ascii="Times New Roman" w:hAnsi="Times New Roman" w:cs="Times New Roman"/>
          <w:color w:val="000000"/>
          <w:sz w:val="24"/>
          <w:szCs w:val="24"/>
          <w:lang w:val="de-DE"/>
        </w:rPr>
        <w:t>Deshalb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muessen</w:t>
      </w:r>
      <w:proofErr w:type="spellEnd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natue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rlich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auch die Stiefel vorher sch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on sauber geputzt werden, sie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koe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nnen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mit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aufgeklebten Stoffresten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verziert oder mit den bunten </w:t>
      </w:r>
      <w:proofErr w:type="spellStart"/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Fae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den</w:t>
      </w:r>
      <w:proofErr w:type="spellEnd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bestickt werden.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10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Am 31. Dezember feiern die Deutschen Silvester. Man verbringt diese Zeit im Kreis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der Familie zu Hause oder bei Freunden. Mit einem Feuerwerk beginnt das neue Jahr.</w:t>
      </w:r>
    </w:p>
    <w:p w:rsidR="002A4FA8" w:rsidRPr="00116FDE" w:rsidRDefault="00AA06F1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Alle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wue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nschen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einander ein „Gutes Neues Jahr“.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11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Deutsc</w:t>
      </w:r>
      <w:r w:rsidR="00AA06F1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hen kaufen zum Fest Weihnachtsbaeume, die von den Verkae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ufern verpackt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werden.</w:t>
      </w:r>
    </w:p>
    <w:p w:rsidR="002A4FA8" w:rsidRPr="00211C37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 xml:space="preserve">12 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An vielen Orten wird in der Vorweihnachtszeit ein We</w:t>
      </w:r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ihnachtsmarkt abgehalten. </w:t>
      </w:r>
      <w:proofErr w:type="spellStart"/>
      <w:r w:rsidR="0040584C" w:rsidRPr="00211C37">
        <w:rPr>
          <w:rFonts w:ascii="Times New Roman" w:hAnsi="Times New Roman" w:cs="Times New Roman"/>
          <w:color w:val="000000"/>
          <w:sz w:val="24"/>
          <w:szCs w:val="24"/>
          <w:lang w:val="de-DE"/>
        </w:rPr>
        <w:t>Ursprue</w:t>
      </w:r>
      <w:r w:rsidRPr="00211C37">
        <w:rPr>
          <w:rFonts w:ascii="Times New Roman" w:hAnsi="Times New Roman" w:cs="Times New Roman"/>
          <w:color w:val="000000"/>
          <w:sz w:val="24"/>
          <w:szCs w:val="24"/>
          <w:lang w:val="de-DE"/>
        </w:rPr>
        <w:t>nglich</w:t>
      </w:r>
      <w:proofErr w:type="spellEnd"/>
    </w:p>
    <w:p w:rsidR="002A4FA8" w:rsidRPr="00116FDE" w:rsidRDefault="0040584C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dienten die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Weihnachtsmaerkte</w:t>
      </w:r>
      <w:proofErr w:type="spellEnd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dazu, den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Bue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rgern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zu Beginn der kalten Jahreszeit</w:t>
      </w:r>
    </w:p>
    <w:p w:rsidR="002A4FA8" w:rsidRPr="00211C37" w:rsidRDefault="0040584C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Moe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glichkeit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zu geben, sich mit winterlichem Bedarf einzudecken. </w:t>
      </w:r>
      <w:r w:rsidR="002A4FA8" w:rsidRPr="00211C37">
        <w:rPr>
          <w:rFonts w:ascii="Times New Roman" w:hAnsi="Times New Roman" w:cs="Times New Roman"/>
          <w:color w:val="000000"/>
          <w:sz w:val="24"/>
          <w:szCs w:val="24"/>
          <w:lang w:val="de-DE"/>
        </w:rPr>
        <w:t>Im Laufe</w:t>
      </w:r>
    </w:p>
    <w:p w:rsidR="002A4FA8" w:rsidRPr="00116FDE" w:rsidRDefault="0040584C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der Zeit wurden die </w:t>
      </w:r>
      <w:proofErr w:type="spellStart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Mae</w:t>
      </w:r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rkte</w:t>
      </w:r>
      <w:proofErr w:type="spellEnd"/>
      <w:r w:rsidR="002A4FA8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zu einem festen Element des weihnachtlichen Brauchtums.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Ein typischer Weihnachtsmarkt bes</w:t>
      </w:r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teht aus zahlreichen Verkaufsstaenden auf den Strass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en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im Stadtzentrum. Es werden weihnachtliche Backwaren wie Printen, Lebkuchen, Berliner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Pfannkuchen, Spekula</w:t>
      </w:r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tius, Christstollen, diverse Suessigkeiten wie Schokoladenfi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guren,</w:t>
      </w:r>
    </w:p>
    <w:p w:rsidR="002A4FA8" w:rsidRPr="00211C37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Zuck</w:t>
      </w:r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erwatte, gebrannte Mandeln, heiss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Maronen und warme Speisen angeboten. </w:t>
      </w:r>
      <w:r w:rsidRPr="00211C37">
        <w:rPr>
          <w:rFonts w:ascii="Times New Roman" w:hAnsi="Times New Roman" w:cs="Times New Roman"/>
          <w:color w:val="000000"/>
          <w:sz w:val="24"/>
          <w:szCs w:val="24"/>
          <w:lang w:val="de-DE"/>
        </w:rPr>
        <w:t>Zum</w:t>
      </w:r>
    </w:p>
    <w:p w:rsidR="002A4FA8" w:rsidRPr="00116FDE" w:rsidRDefault="002A4FA8" w:rsidP="00571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eigentlichen Weihnachtsfe</w:t>
      </w:r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 sind die meisten </w:t>
      </w:r>
      <w:proofErr w:type="spellStart"/>
      <w:r w:rsidR="0040584C"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Weihnachtsmae</w:t>
      </w:r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>rkte</w:t>
      </w:r>
      <w:proofErr w:type="spellEnd"/>
      <w:r w:rsidRPr="00116FD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bereits wieder geschlossen.</w:t>
      </w:r>
    </w:p>
    <w:p w:rsidR="0078324F" w:rsidRDefault="0078324F" w:rsidP="00F85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324F" w:rsidRDefault="0078324F" w:rsidP="00F85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324F" w:rsidRDefault="0078324F" w:rsidP="00F85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324F" w:rsidRDefault="0078324F" w:rsidP="00F857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2EB" w:rsidRPr="005714B6" w:rsidRDefault="008A7307" w:rsidP="00F857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714B6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3402EB" w:rsidRPr="00DE7505" w:rsidRDefault="003402EB" w:rsidP="00F857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505">
        <w:rPr>
          <w:rFonts w:ascii="Times New Roman" w:hAnsi="Times New Roman" w:cs="Times New Roman"/>
          <w:sz w:val="28"/>
          <w:szCs w:val="28"/>
          <w:lang w:val="en-US"/>
        </w:rPr>
        <w:t>Nikolaustag</w:t>
      </w:r>
      <w:proofErr w:type="spellEnd"/>
    </w:p>
    <w:p w:rsidR="003402EB" w:rsidRPr="002A4FA8" w:rsidRDefault="005714B6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Den Ni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kolaustag feiert man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am …</w:t>
      </w:r>
      <w:proofErr w:type="gramStart"/>
      <w:r w:rsidRPr="00116FDE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….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. Die Kinder bekommen am diesen Tag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und </w:t>
      </w:r>
      <w:proofErr w:type="gramStart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Sie denken, die bringt der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Dafu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stellen sie ihre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vor die </w:t>
      </w:r>
      <w:proofErr w:type="spellStart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Tur</w:t>
      </w:r>
      <w:proofErr w:type="spellEnd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ha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="003402EB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an die Kamin. </w:t>
      </w:r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>Heilige</w:t>
      </w:r>
      <w:proofErr w:type="spellEnd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>Nikolaus</w:t>
      </w:r>
      <w:proofErr w:type="spellEnd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gilt </w:t>
      </w:r>
      <w:proofErr w:type="spellStart"/>
      <w:proofErr w:type="gramStart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3402EB" w:rsidRPr="002A4FA8">
        <w:rPr>
          <w:rFonts w:ascii="Times New Roman" w:hAnsi="Times New Roman" w:cs="Times New Roman"/>
          <w:sz w:val="24"/>
          <w:szCs w:val="24"/>
          <w:lang w:val="en-US"/>
        </w:rPr>
        <w:t>der Kinder.</w:t>
      </w:r>
    </w:p>
    <w:p w:rsidR="003402EB" w:rsidRDefault="003402EB" w:rsidP="00F857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</w:p>
    <w:p w:rsidR="003402EB" w:rsidRPr="002A4FA8" w:rsidRDefault="003402EB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Weihnachten feiert man am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 Die Deutschen schmu</w:t>
      </w:r>
      <w:r w:rsidR="005714B6">
        <w:rPr>
          <w:rFonts w:ascii="Times New Roman" w:hAnsi="Times New Roman" w:cs="Times New Roman"/>
          <w:sz w:val="24"/>
          <w:szCs w:val="24"/>
        </w:rPr>
        <w:t>е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cken den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Unter dem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finden die Kinder und die Eltern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 Typische Weihnachtsspeisen sind der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,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und der Pfefferkuchen. </w:t>
      </w:r>
      <w:proofErr w:type="gramStart"/>
      <w:r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r w:rsidR="005714B6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571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F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am 24. </w:t>
      </w:r>
      <w:proofErr w:type="spellStart"/>
      <w:r w:rsidRPr="002A4FA8">
        <w:rPr>
          <w:rFonts w:ascii="Times New Roman" w:hAnsi="Times New Roman" w:cs="Times New Roman"/>
          <w:sz w:val="24"/>
          <w:szCs w:val="24"/>
          <w:lang w:val="en-US"/>
        </w:rPr>
        <w:t>Dezember</w:t>
      </w:r>
      <w:proofErr w:type="spellEnd"/>
      <w:r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14B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proofErr w:type="gramStart"/>
      <w:r w:rsidRPr="002A4FA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in Deutschland </w:t>
      </w:r>
      <w:proofErr w:type="spellStart"/>
      <w:r w:rsidRPr="002A4FA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2A4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FA8">
        <w:rPr>
          <w:rFonts w:ascii="Times New Roman" w:hAnsi="Times New Roman" w:cs="Times New Roman"/>
          <w:sz w:val="24"/>
          <w:szCs w:val="24"/>
          <w:lang w:val="en-US"/>
        </w:rPr>
        <w:t>Familienfest</w:t>
      </w:r>
      <w:proofErr w:type="spellEnd"/>
      <w:r w:rsidRPr="002A4F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2EB" w:rsidRDefault="003402EB" w:rsidP="00F857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Neujahr</w:t>
      </w:r>
      <w:proofErr w:type="spellEnd"/>
    </w:p>
    <w:p w:rsidR="003402EB" w:rsidRPr="00116FDE" w:rsidRDefault="003402EB" w:rsidP="00F85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6FDE">
        <w:rPr>
          <w:rFonts w:ascii="Times New Roman" w:hAnsi="Times New Roman" w:cs="Times New Roman"/>
          <w:sz w:val="24"/>
          <w:szCs w:val="24"/>
          <w:lang w:val="de-DE"/>
        </w:rPr>
        <w:t>Die Deutschen feiern Neujahr am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proofErr w:type="gramStart"/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Das Neujahr nennt man in Deutschland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Man verbringt diese Zeit im Kreis der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zu Hause oder bei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Mit einem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beginnt das neue Jahr. Alle </w:t>
      </w:r>
      <w:r w:rsidR="005714B6" w:rsidRPr="00116FD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116FDE">
        <w:rPr>
          <w:rFonts w:ascii="Times New Roman" w:hAnsi="Times New Roman" w:cs="Times New Roman"/>
          <w:sz w:val="24"/>
          <w:szCs w:val="24"/>
          <w:lang w:val="de-DE"/>
        </w:rPr>
        <w:t>einander ein “Gutes Neues Jahr”.</w:t>
      </w: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402EB" w:rsidRPr="00116FDE" w:rsidRDefault="003402EB" w:rsidP="00F857FF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E0669" w:rsidRPr="00116FDE" w:rsidRDefault="001E0669" w:rsidP="00F857FF">
      <w:pPr>
        <w:spacing w:line="360" w:lineRule="auto"/>
        <w:rPr>
          <w:lang w:val="de-DE"/>
        </w:rPr>
      </w:pPr>
    </w:p>
    <w:p w:rsidR="001E0669" w:rsidRPr="00116FDE" w:rsidRDefault="001E0669" w:rsidP="00F857FF">
      <w:pPr>
        <w:spacing w:line="360" w:lineRule="auto"/>
        <w:rPr>
          <w:lang w:val="de-DE"/>
        </w:rPr>
      </w:pPr>
    </w:p>
    <w:p w:rsidR="001E0669" w:rsidRPr="00116FDE" w:rsidRDefault="001E0669" w:rsidP="00F857FF">
      <w:pPr>
        <w:spacing w:line="360" w:lineRule="auto"/>
        <w:rPr>
          <w:lang w:val="de-DE"/>
        </w:rPr>
      </w:pPr>
    </w:p>
    <w:p w:rsidR="001E0669" w:rsidRPr="00116FDE" w:rsidRDefault="001E0669" w:rsidP="00F857FF">
      <w:pPr>
        <w:spacing w:line="360" w:lineRule="auto"/>
        <w:rPr>
          <w:sz w:val="28"/>
          <w:szCs w:val="28"/>
          <w:lang w:val="de-DE"/>
        </w:rPr>
      </w:pPr>
    </w:p>
    <w:p w:rsidR="001E0669" w:rsidRPr="00116FDE" w:rsidRDefault="001E0669" w:rsidP="00F85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773D3E" w:rsidRPr="00116FDE" w:rsidRDefault="00773D3E" w:rsidP="00F857FF">
      <w:pPr>
        <w:spacing w:line="360" w:lineRule="auto"/>
        <w:rPr>
          <w:lang w:val="de-DE"/>
        </w:rPr>
      </w:pPr>
    </w:p>
    <w:sectPr w:rsidR="00773D3E" w:rsidRPr="0011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13" w:rsidRDefault="00954D13" w:rsidP="008032B1">
      <w:pPr>
        <w:spacing w:after="0" w:line="240" w:lineRule="auto"/>
      </w:pPr>
      <w:r>
        <w:separator/>
      </w:r>
    </w:p>
  </w:endnote>
  <w:endnote w:type="continuationSeparator" w:id="0">
    <w:p w:rsidR="00954D13" w:rsidRDefault="00954D13" w:rsidP="008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3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59199"/>
      <w:docPartObj>
        <w:docPartGallery w:val="Page Numbers (Bottom of Page)"/>
        <w:docPartUnique/>
      </w:docPartObj>
    </w:sdtPr>
    <w:sdtEndPr/>
    <w:sdtContent>
      <w:p w:rsidR="00B53A14" w:rsidRDefault="00B53A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4F">
          <w:rPr>
            <w:noProof/>
          </w:rPr>
          <w:t>20</w:t>
        </w:r>
        <w:r>
          <w:fldChar w:fldCharType="end"/>
        </w:r>
      </w:p>
    </w:sdtContent>
  </w:sdt>
  <w:p w:rsidR="00E94745" w:rsidRDefault="00E947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13" w:rsidRDefault="00954D13" w:rsidP="008032B1">
      <w:pPr>
        <w:spacing w:after="0" w:line="240" w:lineRule="auto"/>
      </w:pPr>
      <w:r>
        <w:separator/>
      </w:r>
    </w:p>
  </w:footnote>
  <w:footnote w:type="continuationSeparator" w:id="0">
    <w:p w:rsidR="00954D13" w:rsidRDefault="00954D13" w:rsidP="0080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B2"/>
    <w:multiLevelType w:val="multilevel"/>
    <w:tmpl w:val="0CEE6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6117D1"/>
    <w:multiLevelType w:val="hybridMultilevel"/>
    <w:tmpl w:val="5742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54B"/>
    <w:multiLevelType w:val="hybridMultilevel"/>
    <w:tmpl w:val="6FAA2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327B9"/>
    <w:multiLevelType w:val="hybridMultilevel"/>
    <w:tmpl w:val="32E6FEFA"/>
    <w:lvl w:ilvl="0" w:tplc="4D6C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A3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A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0A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8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EE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4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FF5CE3"/>
    <w:multiLevelType w:val="hybridMultilevel"/>
    <w:tmpl w:val="FBC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704"/>
    <w:multiLevelType w:val="hybridMultilevel"/>
    <w:tmpl w:val="E6F0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35DF"/>
    <w:multiLevelType w:val="hybridMultilevel"/>
    <w:tmpl w:val="6DACF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4BF13DF"/>
    <w:multiLevelType w:val="multilevel"/>
    <w:tmpl w:val="0CEE6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C4B283A"/>
    <w:multiLevelType w:val="hybridMultilevel"/>
    <w:tmpl w:val="5742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018"/>
    <w:multiLevelType w:val="hybridMultilevel"/>
    <w:tmpl w:val="85687B4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570472"/>
    <w:multiLevelType w:val="hybridMultilevel"/>
    <w:tmpl w:val="5F9E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E8C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C3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86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2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0B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67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8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89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235A7"/>
    <w:multiLevelType w:val="hybridMultilevel"/>
    <w:tmpl w:val="041A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604E7"/>
    <w:multiLevelType w:val="hybridMultilevel"/>
    <w:tmpl w:val="E2C4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D"/>
    <w:rsid w:val="00092299"/>
    <w:rsid w:val="000D7121"/>
    <w:rsid w:val="000F5157"/>
    <w:rsid w:val="00116FDE"/>
    <w:rsid w:val="00141106"/>
    <w:rsid w:val="001459BB"/>
    <w:rsid w:val="00182D4C"/>
    <w:rsid w:val="001C6C3C"/>
    <w:rsid w:val="001E0669"/>
    <w:rsid w:val="00211C37"/>
    <w:rsid w:val="0024447C"/>
    <w:rsid w:val="002A4FA8"/>
    <w:rsid w:val="003066DC"/>
    <w:rsid w:val="003402EB"/>
    <w:rsid w:val="003C7BF5"/>
    <w:rsid w:val="0040584C"/>
    <w:rsid w:val="00422B36"/>
    <w:rsid w:val="00451420"/>
    <w:rsid w:val="004F408B"/>
    <w:rsid w:val="00555003"/>
    <w:rsid w:val="005714B6"/>
    <w:rsid w:val="00704DC8"/>
    <w:rsid w:val="00773D3E"/>
    <w:rsid w:val="0078324F"/>
    <w:rsid w:val="007B7BAF"/>
    <w:rsid w:val="007C5301"/>
    <w:rsid w:val="008032B1"/>
    <w:rsid w:val="008919AD"/>
    <w:rsid w:val="008A7307"/>
    <w:rsid w:val="008C2D5A"/>
    <w:rsid w:val="00943199"/>
    <w:rsid w:val="00954D13"/>
    <w:rsid w:val="009A6223"/>
    <w:rsid w:val="00AA06F1"/>
    <w:rsid w:val="00B053B8"/>
    <w:rsid w:val="00B27CBF"/>
    <w:rsid w:val="00B53A14"/>
    <w:rsid w:val="00BA5E45"/>
    <w:rsid w:val="00BE761A"/>
    <w:rsid w:val="00BF47F0"/>
    <w:rsid w:val="00CF65BC"/>
    <w:rsid w:val="00D073A3"/>
    <w:rsid w:val="00D72EDC"/>
    <w:rsid w:val="00E94745"/>
    <w:rsid w:val="00E95302"/>
    <w:rsid w:val="00F857FF"/>
    <w:rsid w:val="00FC566A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669"/>
    <w:pPr>
      <w:ind w:left="720"/>
      <w:contextualSpacing/>
    </w:pPr>
  </w:style>
  <w:style w:type="paragraph" w:styleId="a4">
    <w:name w:val="No Spacing"/>
    <w:uiPriority w:val="99"/>
    <w:qFormat/>
    <w:rsid w:val="001E06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"/>
    <w:uiPriority w:val="99"/>
    <w:rsid w:val="001E06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E0669"/>
  </w:style>
  <w:style w:type="table" w:styleId="a5">
    <w:name w:val="Table Grid"/>
    <w:basedOn w:val="a1"/>
    <w:uiPriority w:val="59"/>
    <w:rsid w:val="001E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669"/>
    <w:rPr>
      <w:b/>
      <w:bCs/>
    </w:rPr>
  </w:style>
  <w:style w:type="character" w:styleId="a7">
    <w:name w:val="Hyperlink"/>
    <w:uiPriority w:val="99"/>
    <w:rsid w:val="003402E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02EB"/>
  </w:style>
  <w:style w:type="paragraph" w:styleId="a8">
    <w:name w:val="header"/>
    <w:basedOn w:val="a"/>
    <w:link w:val="a9"/>
    <w:uiPriority w:val="99"/>
    <w:unhideWhenUsed/>
    <w:rsid w:val="0080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2B1"/>
  </w:style>
  <w:style w:type="paragraph" w:styleId="aa">
    <w:name w:val="footer"/>
    <w:basedOn w:val="a"/>
    <w:link w:val="ab"/>
    <w:uiPriority w:val="99"/>
    <w:unhideWhenUsed/>
    <w:rsid w:val="0080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669"/>
    <w:pPr>
      <w:ind w:left="720"/>
      <w:contextualSpacing/>
    </w:pPr>
  </w:style>
  <w:style w:type="paragraph" w:styleId="a4">
    <w:name w:val="No Spacing"/>
    <w:uiPriority w:val="99"/>
    <w:qFormat/>
    <w:rsid w:val="001E06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"/>
    <w:uiPriority w:val="99"/>
    <w:rsid w:val="001E06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E0669"/>
  </w:style>
  <w:style w:type="table" w:styleId="a5">
    <w:name w:val="Table Grid"/>
    <w:basedOn w:val="a1"/>
    <w:uiPriority w:val="59"/>
    <w:rsid w:val="001E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669"/>
    <w:rPr>
      <w:b/>
      <w:bCs/>
    </w:rPr>
  </w:style>
  <w:style w:type="character" w:styleId="a7">
    <w:name w:val="Hyperlink"/>
    <w:uiPriority w:val="99"/>
    <w:rsid w:val="003402E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02EB"/>
  </w:style>
  <w:style w:type="paragraph" w:styleId="a8">
    <w:name w:val="header"/>
    <w:basedOn w:val="a"/>
    <w:link w:val="a9"/>
    <w:uiPriority w:val="99"/>
    <w:unhideWhenUsed/>
    <w:rsid w:val="0080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2B1"/>
  </w:style>
  <w:style w:type="paragraph" w:styleId="aa">
    <w:name w:val="footer"/>
    <w:basedOn w:val="a"/>
    <w:link w:val="ab"/>
    <w:uiPriority w:val="99"/>
    <w:unhideWhenUsed/>
    <w:rsid w:val="0080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2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0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fond.ru/view.aspx?id=5654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A38C-9164-44E4-8AEC-E885006B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21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Winter</cp:lastModifiedBy>
  <cp:revision>21</cp:revision>
  <dcterms:created xsi:type="dcterms:W3CDTF">2018-01-25T17:37:00Z</dcterms:created>
  <dcterms:modified xsi:type="dcterms:W3CDTF">2020-03-31T08:21:00Z</dcterms:modified>
</cp:coreProperties>
</file>