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26" w:rsidRPr="00412826" w:rsidRDefault="00412826" w:rsidP="00412826">
      <w:pPr>
        <w:pStyle w:val="1"/>
        <w:shd w:val="clear" w:color="auto" w:fill="FFFFFF"/>
        <w:spacing w:before="0" w:beforeAutospacing="0" w:after="156" w:afterAutospacing="0"/>
        <w:jc w:val="center"/>
        <w:rPr>
          <w:bCs w:val="0"/>
          <w:iCs/>
          <w:color w:val="000000" w:themeColor="text1"/>
          <w:sz w:val="28"/>
          <w:szCs w:val="28"/>
        </w:rPr>
      </w:pPr>
      <w:r w:rsidRPr="00412826">
        <w:rPr>
          <w:bCs w:val="0"/>
          <w:iCs/>
          <w:color w:val="000000" w:themeColor="text1"/>
          <w:sz w:val="28"/>
          <w:szCs w:val="28"/>
        </w:rPr>
        <w:t xml:space="preserve">Особенности формирования экологического сознания и мышления школьников </w:t>
      </w:r>
      <w:r w:rsidRPr="00412826">
        <w:rPr>
          <w:color w:val="000000" w:themeColor="text1"/>
          <w:sz w:val="28"/>
        </w:rPr>
        <w:t>на уроках биологии</w:t>
      </w:r>
    </w:p>
    <w:p w:rsidR="00FC4793" w:rsidRPr="002C5189" w:rsidRDefault="00FC4793" w:rsidP="00FC4793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</w:p>
    <w:p w:rsidR="00FC4793" w:rsidRPr="002C5189" w:rsidRDefault="00FC4793" w:rsidP="00FC4793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  <w:r w:rsidRPr="002C5189">
        <w:rPr>
          <w:rFonts w:ascii="Times New Roman" w:hAnsi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>Наумова Е.А.</w:t>
      </w:r>
    </w:p>
    <w:p w:rsidR="00FC4793" w:rsidRPr="002C5189" w:rsidRDefault="00FC4793" w:rsidP="00FC4793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  <w:r w:rsidRPr="002C518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МБОУ </w:t>
      </w:r>
      <w:r w:rsidR="00412826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proofErr w:type="gramStart"/>
      <w:r w:rsidRPr="002C5189">
        <w:rPr>
          <w:rFonts w:ascii="Times New Roman" w:hAnsi="Times New Roman"/>
          <w:i/>
          <w:color w:val="000000" w:themeColor="text1"/>
          <w:sz w:val="28"/>
          <w:szCs w:val="28"/>
        </w:rPr>
        <w:t>В(</w:t>
      </w:r>
      <w:proofErr w:type="gramEnd"/>
      <w:r w:rsidRPr="002C5189">
        <w:rPr>
          <w:rFonts w:ascii="Times New Roman" w:hAnsi="Times New Roman"/>
          <w:i/>
          <w:color w:val="000000" w:themeColor="text1"/>
          <w:sz w:val="28"/>
          <w:szCs w:val="28"/>
        </w:rPr>
        <w:t>С)ОШ № 1</w:t>
      </w:r>
      <w:r w:rsidR="00412826">
        <w:rPr>
          <w:rFonts w:ascii="Times New Roman" w:hAnsi="Times New Roman"/>
          <w:i/>
          <w:color w:val="000000" w:themeColor="text1"/>
          <w:sz w:val="28"/>
          <w:szCs w:val="28"/>
        </w:rPr>
        <w:t>»</w:t>
      </w:r>
      <w:r w:rsidRPr="002C5189">
        <w:rPr>
          <w:rFonts w:ascii="Times New Roman" w:hAnsi="Times New Roman"/>
          <w:i/>
          <w:color w:val="000000" w:themeColor="text1"/>
          <w:sz w:val="28"/>
          <w:szCs w:val="28"/>
        </w:rPr>
        <w:t>, РТ, г. Альметьевск</w:t>
      </w:r>
      <w:r w:rsidRPr="002C5189">
        <w:rPr>
          <w:rFonts w:ascii="Times New Roman" w:hAnsi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FC4793" w:rsidRPr="002C5189" w:rsidRDefault="00FC4793" w:rsidP="00FC4793">
      <w:pPr>
        <w:spacing w:after="0" w:line="240" w:lineRule="auto"/>
        <w:ind w:firstLine="709"/>
        <w:jc w:val="right"/>
        <w:outlineLvl w:val="0"/>
        <w:rPr>
          <w:rFonts w:ascii="Times New Roman" w:hAnsi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</w:pPr>
      <w:r w:rsidRPr="002C5189">
        <w:rPr>
          <w:rFonts w:ascii="Times New Roman" w:hAnsi="Times New Roman"/>
          <w:b/>
          <w:bCs/>
          <w:i/>
          <w:color w:val="000000" w:themeColor="text1"/>
          <w:kern w:val="36"/>
          <w:sz w:val="28"/>
          <w:szCs w:val="28"/>
          <w:lang w:eastAsia="ru-RU"/>
        </w:rPr>
        <w:t xml:space="preserve">Наумова М.А. </w:t>
      </w:r>
    </w:p>
    <w:p w:rsidR="00FC4793" w:rsidRPr="002C5189" w:rsidRDefault="00FC4793" w:rsidP="00FC4793">
      <w:pPr>
        <w:spacing w:after="0" w:line="240" w:lineRule="auto"/>
        <w:ind w:firstLine="709"/>
        <w:jc w:val="right"/>
        <w:rPr>
          <w:rFonts w:ascii="Times New Roman" w:hAnsi="Times New Roman"/>
          <w:i/>
          <w:color w:val="000000" w:themeColor="text1"/>
          <w:sz w:val="28"/>
          <w:szCs w:val="28"/>
          <w:lang w:eastAsia="ru-RU"/>
        </w:rPr>
      </w:pPr>
      <w:r w:rsidRPr="002C5189">
        <w:rPr>
          <w:rFonts w:ascii="Times New Roman" w:hAnsi="Times New Roman"/>
          <w:i/>
          <w:color w:val="000000" w:themeColor="text1"/>
          <w:sz w:val="28"/>
          <w:szCs w:val="28"/>
        </w:rPr>
        <w:t xml:space="preserve">МАОУ </w:t>
      </w:r>
      <w:r w:rsidR="00412826">
        <w:rPr>
          <w:rFonts w:ascii="Times New Roman" w:hAnsi="Times New Roman"/>
          <w:i/>
          <w:color w:val="000000" w:themeColor="text1"/>
          <w:sz w:val="28"/>
          <w:szCs w:val="28"/>
        </w:rPr>
        <w:t>«СОШ № 16»</w:t>
      </w:r>
      <w:r w:rsidRPr="002C5189">
        <w:rPr>
          <w:rFonts w:ascii="Times New Roman" w:hAnsi="Times New Roman"/>
          <w:i/>
          <w:color w:val="000000" w:themeColor="text1"/>
          <w:sz w:val="28"/>
          <w:szCs w:val="28"/>
        </w:rPr>
        <w:t>, РТ, г. Альметьевск</w:t>
      </w:r>
    </w:p>
    <w:p w:rsidR="00FC4793" w:rsidRPr="00AC3B0F" w:rsidRDefault="00FC4793" w:rsidP="00FC4793">
      <w:pPr>
        <w:shd w:val="clear" w:color="auto" w:fill="FFFFFF"/>
        <w:spacing w:after="0" w:line="24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B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</w:t>
      </w:r>
      <w:r w:rsidRPr="00AC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современном мире проблемы окружающей среды приобрели первостепенное значение. Насущной задачей стало принятие решений и мер по защите окружающей среды от загрязнения и разрушения, сохранение всего генетического разнообразия живых существ, сбережение генофонда планеты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4793" w:rsidRPr="00AC3B0F" w:rsidRDefault="00FC4793" w:rsidP="00FC4793">
      <w:pPr>
        <w:shd w:val="clear" w:color="auto" w:fill="FFFFFF"/>
        <w:spacing w:after="0" w:line="23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  <w:r w:rsidRPr="00AC3B0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Главным результатом освоения детьми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экологических</w:t>
      </w:r>
      <w:r w:rsidRPr="00AC3B0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знаний становится 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формирование </w:t>
      </w:r>
      <w:r w:rsidRPr="00AC3B0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экологического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 мышления</w:t>
      </w:r>
      <w:r w:rsidRPr="00AC3B0F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>, проявляющегося в ответственности, тревоге, сочувствии, сострадании и стремлении оказать помощь</w:t>
      </w:r>
      <w:r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  <w:t xml:space="preserve">. </w:t>
      </w:r>
      <w:r w:rsidRPr="00AC3B0F">
        <w:rPr>
          <w:rFonts w:ascii="Times New Roman" w:hAnsi="Times New Roman" w:cs="Times New Roman"/>
          <w:color w:val="000000" w:themeColor="text1"/>
          <w:sz w:val="28"/>
          <w:szCs w:val="28"/>
        </w:rPr>
        <w:t>От проблемы «организм — среда» экология подошла к проблеме «человек — природа». Именно на этом этапе развития мы осознали роль и необходимость экологического образования, нач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иная с самого раннего возраста. </w:t>
      </w:r>
      <w:r w:rsidRPr="00AC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Нельзя забывать и о мировоззренческом значении экологии, а значит, </w:t>
      </w:r>
      <w:proofErr w:type="gramStart"/>
      <w:r w:rsidRPr="00AC3B0F">
        <w:rPr>
          <w:rFonts w:ascii="Times New Roman" w:hAnsi="Times New Roman" w:cs="Times New Roman"/>
          <w:color w:val="000000" w:themeColor="text1"/>
          <w:sz w:val="28"/>
          <w:szCs w:val="28"/>
        </w:rPr>
        <w:t>и о ее</w:t>
      </w:r>
      <w:proofErr w:type="gramEnd"/>
      <w:r w:rsidRPr="00AC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 со всеми сторонами жизни — историей, культурой, географией и т.п. В наши дни слово «экология» стало необычайно популярным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C3B0F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это понятие приобрело новый, зачастую совершенно далекий от первоначального значения смысл в выражениях «экология души», «экология музыки», «экология реч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и», «экология культуры», о чем  уже упоминалось</w:t>
      </w:r>
      <w:r w:rsidRPr="00AC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выше. Конечно, каждый из этих терминов несет свою смысловую нагрузку, но слово «экология» нередко употребляется лишь ради моды, красивого звучания. Так, занимаясь проблемами «экологии души» (то есть проблемами нравственности, морали),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затрагивается</w:t>
      </w:r>
      <w:r w:rsidRPr="00AC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очень важный воспитательный аспект — формирование личности, в том числе и отношения ребенка к природе, окружающему миру. Несомненно, что нравственное начало очень важно для экологического воспитания ребенка, но это только один из его аспектов, хотя и очень значимый. Более того, не все законы природы нравственны с точки зрения человека. Человек может обладать прекрасными моральными качествами, но, не зная законов природы, будет совершать </w:t>
      </w:r>
      <w:proofErr w:type="spellStart"/>
      <w:r w:rsidRPr="00AC3B0F">
        <w:rPr>
          <w:rFonts w:ascii="Times New Roman" w:hAnsi="Times New Roman" w:cs="Times New Roman"/>
          <w:color w:val="000000" w:themeColor="text1"/>
          <w:sz w:val="28"/>
          <w:szCs w:val="28"/>
        </w:rPr>
        <w:t>антиэкологические</w:t>
      </w:r>
      <w:proofErr w:type="spellEnd"/>
      <w:r w:rsidRPr="00AC3B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поступки. Например, следуя законам человеческой морали, ребенок, пытаясь спасти выпавшего из гнезда птенца, берет его в руки. После этого в большинстве случаев птенец гибнет. Следовательно, моральные качества должны сочетаться с элементарными экологическими знаниями, только тогда поведение человека по отношению к природе будет экологически целесообразным</w:t>
      </w:r>
      <w:r w:rsidRPr="00AC3B0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FC4793" w:rsidRPr="002C5189" w:rsidRDefault="00FC4793" w:rsidP="00FC4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Формирование экологического мышления школьников осуществляется как в учебном процессе, так во </w:t>
      </w:r>
      <w:proofErr w:type="spellStart"/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внеучебной</w:t>
      </w:r>
      <w:proofErr w:type="spellEnd"/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 и во внеклассной работе по предмету.</w:t>
      </w:r>
    </w:p>
    <w:p w:rsidR="00FC4793" w:rsidRPr="002C5189" w:rsidRDefault="00FC4793" w:rsidP="00FC4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 уроках биолог</w:t>
      </w:r>
      <w:proofErr w:type="gramStart"/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 у у</w:t>
      </w:r>
      <w:proofErr w:type="gramEnd"/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чащихся формируются убеждения, что Природа – целостная саморегулирующаяся система. Педагогу важно при этом дать учащимся по возможности наиболее полное представление об экологических законах и закономерностях существования и формирования биологических систем всех уровней.</w:t>
      </w:r>
    </w:p>
    <w:p w:rsidR="00FC4793" w:rsidRPr="002C5189" w:rsidRDefault="00FC4793" w:rsidP="00FC4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Внеклассная работа по биологии в школе требует от ребенка достаточно развитой способности экологического мышления. Оно проявляется в умении эффективно использовать экологические знания, в творческом подходе к предотвращению и устранению отрицательных для Природы последствий собственной деятельности.</w:t>
      </w:r>
    </w:p>
    <w:p w:rsidR="00FC4793" w:rsidRDefault="00FC4793" w:rsidP="00FC47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pacing w:val="-2"/>
          <w:sz w:val="28"/>
          <w:szCs w:val="28"/>
          <w:lang w:eastAsia="ru-RU"/>
        </w:rPr>
        <w:t xml:space="preserve">        </w:t>
      </w:r>
      <w:r w:rsidRPr="00AC3B0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Большое з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начение в развитии экологического</w:t>
      </w:r>
      <w:r w:rsidRPr="00AC3B0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мышления </w:t>
      </w:r>
      <w:r w:rsidRPr="00AC3B0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имеют такие формы и методы работы с детьми, в которых дети получают возможность непосредственного контакта и с животными, и с растениями. В них дети не только получают экологические знания, но и опыт использования этих знаний в практической деятельности. К ним можно отнести экскурсии, прогулки, экспериментирование, наблюдения</w:t>
      </w:r>
      <w:r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.</w:t>
      </w:r>
    </w:p>
    <w:p w:rsidR="00FC4793" w:rsidRPr="00AC3B0F" w:rsidRDefault="00FC4793" w:rsidP="00FC479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Особое значение методу наблюдения придавали такие ученые, как Е.И. Тихеева, П.Г. </w:t>
      </w:r>
      <w:proofErr w:type="spellStart"/>
      <w:r w:rsidRPr="00AC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Саморукова</w:t>
      </w:r>
      <w:proofErr w:type="spellEnd"/>
      <w:r w:rsidRPr="00AC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С.А. Веретенникова.</w:t>
      </w:r>
    </w:p>
    <w:p w:rsidR="00FC4793" w:rsidRPr="00AC3B0F" w:rsidRDefault="00FC4793" w:rsidP="00FC479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Наблюдение - это специально организованное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учителем </w:t>
      </w:r>
      <w:r w:rsidRPr="00AC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классе</w:t>
      </w:r>
      <w:r w:rsidRPr="00AC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целенаправленное, более и менее длительное и планомерное активное восприятие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детьми объектов природы</w:t>
      </w:r>
      <w:r w:rsidRPr="00AC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C4793" w:rsidRDefault="00FC4793" w:rsidP="00FC4793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особой форме работы по экологическому воспитанию можно отнести экскурсию. Это одна из трудоемких и сложных форм обучения. Преимущество экскурсии в том, что она позволяет в естественной обстановке познакомить детей с объектами и явлениями природы.</w:t>
      </w:r>
    </w:p>
    <w:p w:rsidR="00FC4793" w:rsidRPr="00AC3B0F" w:rsidRDefault="00FC4793" w:rsidP="00FC4793">
      <w:pPr>
        <w:shd w:val="clear" w:color="auto" w:fill="FFFFFF"/>
        <w:spacing w:after="0" w:line="236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Важное место в процессе ознакомления детей с природой принадлежит моделированию. Моделирование рассматривается как совместная деятельность учителя и детей по построению моделей, главная цель - обеспечить успешное усвоение детьми знаний об </w:t>
      </w:r>
      <w:r w:rsidRPr="00AC3B0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особенностях объектов природы, их структуре, связях, отношениях, существующих между ними. Роль моделирования в развитии интеллектуальных способностей детей исследовали Т.Я. Гальперина, А.В. Запорожец, В.В. Давыдов, Л.А. </w:t>
      </w:r>
      <w:proofErr w:type="spellStart"/>
      <w:r w:rsidRPr="00AC3B0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>Венгер</w:t>
      </w:r>
      <w:proofErr w:type="spellEnd"/>
      <w:r w:rsidRPr="00AC3B0F">
        <w:rPr>
          <w:rFonts w:ascii="Times New Roman" w:eastAsia="Times New Roman" w:hAnsi="Times New Roman" w:cs="Times New Roman"/>
          <w:color w:val="000000" w:themeColor="text1"/>
          <w:spacing w:val="-2"/>
          <w:sz w:val="28"/>
          <w:szCs w:val="28"/>
          <w:lang w:eastAsia="ru-RU"/>
        </w:rPr>
        <w:t xml:space="preserve"> и др.</w:t>
      </w:r>
    </w:p>
    <w:p w:rsidR="00FC4793" w:rsidRPr="00AC3B0F" w:rsidRDefault="00FC4793" w:rsidP="00FC4793">
      <w:pPr>
        <w:shd w:val="clear" w:color="auto" w:fill="FFFFFF"/>
        <w:spacing w:after="0" w:line="236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C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формирования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экологического мышления школьников </w:t>
      </w:r>
      <w:r w:rsidRPr="00AC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используются такие формы работы, как праздники и развлечения. Их главная роль - это воздействие на эмоциональную сферу личности ребенка. На чувства детей оказывает влияние красочное художественное оформление праздника, музыкальное сопровождение, художественное слово, костюмы персонажей и т.п</w:t>
      </w:r>
      <w:r w:rsidRPr="00AC3B0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4793" w:rsidRPr="002C5189" w:rsidRDefault="00FC4793" w:rsidP="00FC4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 же время по-прежнему</w:t>
      </w:r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основной и главной формой организации экологического процесса в школе остается урок. </w:t>
      </w:r>
    </w:p>
    <w:p w:rsidR="00FC4793" w:rsidRPr="002C5189" w:rsidRDefault="00FC4793" w:rsidP="00FC4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например, в 6 и 7 классах расширяю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 знания</w:t>
      </w:r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экологическом значении бактерий, грибов, растений, животных  в природе для формирования и поддержания состава сфер Земли, в качестве источника питания живых организмов (в виде логических опорных схем, цепей питания), в качестве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 обитания, глубже раскрываем</w:t>
      </w:r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почвообразующую </w:t>
      </w:r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роль.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Расширяем знания</w:t>
      </w:r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сложных биотических связях между изучаемыми объектами и живыми организмами, обитающими в той же экосистеме. При изучении классификации и многообразия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растений особое внимание уделяем</w:t>
      </w:r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редким и исчезающим представителям местной флоры, причинам, уменьшения их численности. Расширяем информацию, устанавливая связь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особенностей строения органов под</w:t>
      </w:r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влиянием среды обитания, то есть, прорабатываем с учащимися вопросы приспособления растений к условиям среды, деление их на экологические группы, причины и значения возникающих видоизменений органов. При рассмотрении темы «Природные сообщества», рассматриваем региональные экологические проблемы, их влияние на биологическое разнообразие растений, возможные пути решения этих проблем, в том числе и роль школьников в этом процессе.</w:t>
      </w:r>
    </w:p>
    <w:p w:rsidR="00FC4793" w:rsidRPr="002C5189" w:rsidRDefault="00FC4793" w:rsidP="00FC4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8 классе при изучении строения и функций организма, индивидуального развития организма, подробно рассматриваем воп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росы экологии человека, расширяем</w:t>
      </w:r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содержание влияния факторов окружающей среды на людей. Особенно акцентируем внимание учащихся на вопросы здорового и нездорового образа жизни, сравнивая последствия.</w:t>
      </w:r>
    </w:p>
    <w:p w:rsidR="00FC4793" w:rsidRPr="002C5189" w:rsidRDefault="00FC4793" w:rsidP="00FC4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9 класса включает темы, рассматривающие экологические вопросы. В данном случае  стараемся рассматривать эти темы на примерах нашей республики, нашего города. При изучении хромосомного набора клетки, митоза и мейоза, </w:t>
      </w:r>
      <w:proofErr w:type="spellStart"/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модификационной</w:t>
      </w:r>
      <w:proofErr w:type="spellEnd"/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изменчивости, процессов фотосинтеза, биосинтеза белков, индивидуал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ьного развития организмов считаем</w:t>
      </w:r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обязательно необходимо расширять содержание, разъясняя зависимость данных понятий и биологических процессов от экологических факторов.</w:t>
      </w:r>
    </w:p>
    <w:p w:rsidR="00FC4793" w:rsidRPr="002C5189" w:rsidRDefault="00FC4793" w:rsidP="00FC4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программе 10 класса вопросы экологии затрагиваются лишь в теме «Развитие организма и окружающая среда» и частично в теме «Основные закономерности изменчивости» (Роль условий внешней среды в развитии и проявлении признаков и свойств), что конечно не может способствовать выполнению задач формирования экологического сознания учащихся. Поэтому в содерж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ание практически каждого урока  добавляется экологическая информация, связанная</w:t>
      </w:r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конкретной темой урока.</w:t>
      </w:r>
    </w:p>
    <w:p w:rsidR="00FC4793" w:rsidRPr="002C5189" w:rsidRDefault="00FC4793" w:rsidP="00FC47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программе 11 класса рассматриваются вопросы взаимоотношения организма и среды, основ экологии, 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иосферы и человека. В эти темы  добавляем</w:t>
      </w:r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лишь региональные данные, информацию по району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городу</w:t>
      </w:r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 же последние данные из газет, журналов и Интернет.</w:t>
      </w:r>
    </w:p>
    <w:p w:rsidR="00FC4793" w:rsidRPr="00AC3B0F" w:rsidRDefault="00FC4793" w:rsidP="00FC4793">
      <w:pPr>
        <w:shd w:val="clear" w:color="auto" w:fill="FFFFFF"/>
        <w:spacing w:after="0" w:line="240" w:lineRule="auto"/>
        <w:ind w:firstLine="708"/>
        <w:jc w:val="both"/>
        <w:rPr>
          <w:rStyle w:val="10"/>
          <w:rFonts w:eastAsiaTheme="minorHAnsi"/>
          <w:b w:val="0"/>
          <w:bCs w:val="0"/>
          <w:color w:val="000000" w:themeColor="text1"/>
          <w:kern w:val="0"/>
          <w:sz w:val="28"/>
          <w:szCs w:val="28"/>
        </w:rPr>
      </w:pPr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Таким образом, считаем, что, меняя содержание уроков в сторону </w:t>
      </w:r>
      <w:proofErr w:type="spellStart"/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экологизации</w:t>
      </w:r>
      <w:proofErr w:type="spellEnd"/>
      <w:r w:rsidRPr="002C51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расширяя информацию краеведческого, природоохранного направления, вопросов экологии человека, сохранения здоровья, мы способствуем формированию экологического мышления наших учеников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FC4793" w:rsidRDefault="00FC4793" w:rsidP="00FC4793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AC3B0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Литература</w:t>
      </w:r>
    </w:p>
    <w:p w:rsidR="00FC4793" w:rsidRPr="00AC3B0F" w:rsidRDefault="00FC4793" w:rsidP="00FC4793">
      <w:pPr>
        <w:shd w:val="clear" w:color="auto" w:fill="FFFFFF"/>
        <w:spacing w:line="240" w:lineRule="atLeast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AC3B0F">
        <w:rPr>
          <w:rFonts w:ascii="Times New Roman" w:hAnsi="Times New Roman" w:cs="Times New Roman"/>
          <w:iCs/>
          <w:color w:val="000000"/>
          <w:sz w:val="28"/>
          <w:szCs w:val="28"/>
        </w:rPr>
        <w:t>1.  Зверев И.Д.</w:t>
      </w:r>
      <w:r w:rsidRPr="00AC3B0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AC3B0F">
        <w:rPr>
          <w:rFonts w:ascii="Times New Roman" w:hAnsi="Times New Roman" w:cs="Times New Roman"/>
          <w:color w:val="000000"/>
          <w:sz w:val="28"/>
          <w:szCs w:val="28"/>
        </w:rPr>
        <w:t>Экологическое образование и воспитание: узловые вопросы. Экологическое образование: концепции и технологии. М.: Перемена, 1996</w:t>
      </w:r>
    </w:p>
    <w:p w:rsidR="00164140" w:rsidRPr="00164140" w:rsidRDefault="00164140" w:rsidP="00164140">
      <w:pPr>
        <w:shd w:val="clear" w:color="auto" w:fill="FFFFFF"/>
        <w:spacing w:before="45" w:after="0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4140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2. </w:t>
      </w:r>
      <w:r w:rsidRPr="00164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Николаева С.Н. Теория и методика экологического образования детей. М.: «Академия», 2002</w:t>
      </w:r>
    </w:p>
    <w:p w:rsidR="00701E78" w:rsidRPr="00412826" w:rsidRDefault="00FC4793" w:rsidP="00412826">
      <w:pPr>
        <w:shd w:val="clear" w:color="auto" w:fill="FFFFFF"/>
        <w:spacing w:after="0" w:line="234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3B0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3.  Рыжова Н.А</w:t>
      </w:r>
      <w:r w:rsidRPr="00AC3B0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.</w:t>
      </w:r>
      <w:r w:rsidRPr="00AC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Экологическ</w:t>
      </w:r>
      <w:r w:rsidR="0016414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ое образование в детском саду. </w:t>
      </w:r>
      <w:r w:rsidRPr="00AC3B0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М.: «Карапуз», 2001</w:t>
      </w:r>
    </w:p>
    <w:sectPr w:rsidR="00701E78" w:rsidRPr="00412826" w:rsidSect="00701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0DD8"/>
    <w:multiLevelType w:val="multilevel"/>
    <w:tmpl w:val="B2A043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1891102"/>
    <w:multiLevelType w:val="hybridMultilevel"/>
    <w:tmpl w:val="1F38E8BE"/>
    <w:lvl w:ilvl="0" w:tplc="FF46E00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AAE5591"/>
    <w:multiLevelType w:val="hybridMultilevel"/>
    <w:tmpl w:val="49AC997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4793"/>
    <w:rsid w:val="00164140"/>
    <w:rsid w:val="00412826"/>
    <w:rsid w:val="00475E7B"/>
    <w:rsid w:val="00701E78"/>
    <w:rsid w:val="00817E41"/>
    <w:rsid w:val="00972556"/>
    <w:rsid w:val="00B54202"/>
    <w:rsid w:val="00FC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93"/>
  </w:style>
  <w:style w:type="paragraph" w:styleId="1">
    <w:name w:val="heading 1"/>
    <w:basedOn w:val="a"/>
    <w:link w:val="10"/>
    <w:uiPriority w:val="9"/>
    <w:qFormat/>
    <w:rsid w:val="00FC47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47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FC4793"/>
  </w:style>
  <w:style w:type="paragraph" w:styleId="a3">
    <w:name w:val="List Paragraph"/>
    <w:basedOn w:val="a"/>
    <w:uiPriority w:val="34"/>
    <w:qFormat/>
    <w:rsid w:val="00FC4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6956</Characters>
  <Application>Microsoft Office Word</Application>
  <DocSecurity>0</DocSecurity>
  <Lines>57</Lines>
  <Paragraphs>16</Paragraphs>
  <ScaleCrop>false</ScaleCrop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</dc:creator>
  <cp:lastModifiedBy>User</cp:lastModifiedBy>
  <cp:revision>2</cp:revision>
  <dcterms:created xsi:type="dcterms:W3CDTF">2015-05-06T06:15:00Z</dcterms:created>
  <dcterms:modified xsi:type="dcterms:W3CDTF">2015-05-06T06:15:00Z</dcterms:modified>
</cp:coreProperties>
</file>