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9" w:rsidRPr="00267FA6" w:rsidRDefault="00814029" w:rsidP="0081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FA6">
        <w:rPr>
          <w:rFonts w:ascii="Times New Roman" w:hAnsi="Times New Roman" w:cs="Times New Roman"/>
          <w:b/>
          <w:sz w:val="32"/>
          <w:szCs w:val="32"/>
        </w:rPr>
        <w:t>О преемственности дошкольного и на</w:t>
      </w:r>
      <w:r w:rsidR="00267FA6">
        <w:rPr>
          <w:rFonts w:ascii="Times New Roman" w:hAnsi="Times New Roman" w:cs="Times New Roman"/>
          <w:b/>
          <w:sz w:val="32"/>
          <w:szCs w:val="32"/>
        </w:rPr>
        <w:t>чального образования в условия</w:t>
      </w:r>
      <w:r w:rsidR="006258E2">
        <w:rPr>
          <w:rFonts w:ascii="Times New Roman" w:hAnsi="Times New Roman" w:cs="Times New Roman"/>
          <w:b/>
          <w:sz w:val="32"/>
          <w:szCs w:val="32"/>
        </w:rPr>
        <w:t>х  реализации</w:t>
      </w:r>
      <w:r w:rsidRPr="00267FA6">
        <w:rPr>
          <w:rFonts w:ascii="Times New Roman" w:hAnsi="Times New Roman" w:cs="Times New Roman"/>
          <w:b/>
          <w:sz w:val="32"/>
          <w:szCs w:val="32"/>
        </w:rPr>
        <w:t xml:space="preserve"> ФГОС</w:t>
      </w:r>
    </w:p>
    <w:p w:rsidR="00814029" w:rsidRDefault="00814029" w:rsidP="0081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037" w:rsidRDefault="00267FA6" w:rsidP="000664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Л. Малышева</w:t>
      </w:r>
      <w:r w:rsidR="006258E2">
        <w:rPr>
          <w:rFonts w:ascii="Times New Roman" w:hAnsi="Times New Roman" w:cs="Times New Roman"/>
          <w:b/>
          <w:sz w:val="28"/>
          <w:szCs w:val="28"/>
        </w:rPr>
        <w:t>,</w:t>
      </w:r>
    </w:p>
    <w:p w:rsidR="00814029" w:rsidRPr="00251BCE" w:rsidRDefault="00066483" w:rsidP="000664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1BCE">
        <w:rPr>
          <w:rFonts w:ascii="Times New Roman" w:hAnsi="Times New Roman" w:cs="Times New Roman"/>
          <w:i/>
          <w:sz w:val="28"/>
          <w:szCs w:val="28"/>
        </w:rPr>
        <w:t>Киселевский</w:t>
      </w:r>
      <w:proofErr w:type="spellEnd"/>
      <w:r w:rsidRPr="00251BCE">
        <w:rPr>
          <w:rFonts w:ascii="Times New Roman" w:hAnsi="Times New Roman" w:cs="Times New Roman"/>
          <w:i/>
          <w:sz w:val="28"/>
          <w:szCs w:val="28"/>
        </w:rPr>
        <w:t xml:space="preserve"> ГО, </w:t>
      </w:r>
      <w:proofErr w:type="gramStart"/>
      <w:r w:rsidRPr="00251BCE">
        <w:rPr>
          <w:rFonts w:ascii="Times New Roman" w:hAnsi="Times New Roman" w:cs="Times New Roman"/>
          <w:i/>
          <w:sz w:val="28"/>
          <w:szCs w:val="28"/>
        </w:rPr>
        <w:t>Кемеровская</w:t>
      </w:r>
      <w:proofErr w:type="gramEnd"/>
      <w:r w:rsidRPr="00251BCE"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066483" w:rsidRDefault="00066483" w:rsidP="0006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037" w:rsidRDefault="00066483" w:rsidP="0006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обучение никогда не начинается с пустого места, </w:t>
      </w:r>
    </w:p>
    <w:p w:rsidR="003C6037" w:rsidRDefault="003C6037" w:rsidP="003C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483">
        <w:rPr>
          <w:rFonts w:ascii="Times New Roman" w:hAnsi="Times New Roman" w:cs="Times New Roman"/>
          <w:sz w:val="28"/>
          <w:szCs w:val="28"/>
        </w:rPr>
        <w:t>а всегда опирается на определенную ступень развития,</w:t>
      </w:r>
    </w:p>
    <w:p w:rsidR="00066483" w:rsidRDefault="003C6037" w:rsidP="003C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066483">
        <w:rPr>
          <w:rFonts w:ascii="Times New Roman" w:hAnsi="Times New Roman" w:cs="Times New Roman"/>
          <w:sz w:val="28"/>
          <w:szCs w:val="28"/>
        </w:rPr>
        <w:t>проделанную</w:t>
      </w:r>
      <w:proofErr w:type="gramEnd"/>
      <w:r w:rsidR="00066483">
        <w:rPr>
          <w:rFonts w:ascii="Times New Roman" w:hAnsi="Times New Roman" w:cs="Times New Roman"/>
          <w:sz w:val="28"/>
          <w:szCs w:val="28"/>
        </w:rPr>
        <w:t xml:space="preserve"> ребенком.</w:t>
      </w:r>
    </w:p>
    <w:p w:rsidR="00066483" w:rsidRDefault="00066483" w:rsidP="0006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</w:p>
    <w:p w:rsidR="00066483" w:rsidRPr="00066483" w:rsidRDefault="00066483" w:rsidP="0006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A6A" w:rsidRPr="00245627" w:rsidRDefault="00814029" w:rsidP="0081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43F">
        <w:rPr>
          <w:rFonts w:ascii="Times New Roman" w:hAnsi="Times New Roman" w:cs="Times New Roman"/>
          <w:sz w:val="28"/>
          <w:szCs w:val="28"/>
        </w:rPr>
        <w:t xml:space="preserve">   </w:t>
      </w:r>
      <w:r w:rsidR="006A32E1" w:rsidRPr="00245627">
        <w:rPr>
          <w:rFonts w:ascii="Times New Roman" w:hAnsi="Times New Roman" w:cs="Times New Roman"/>
          <w:sz w:val="28"/>
          <w:szCs w:val="28"/>
        </w:rPr>
        <w:t>Поступление ребёнка в школу</w:t>
      </w:r>
      <w:r w:rsidR="00066483">
        <w:rPr>
          <w:rFonts w:ascii="Times New Roman" w:hAnsi="Times New Roman" w:cs="Times New Roman"/>
          <w:sz w:val="28"/>
          <w:szCs w:val="28"/>
        </w:rPr>
        <w:t xml:space="preserve"> </w:t>
      </w:r>
      <w:r w:rsidR="006A32E1" w:rsidRPr="00245627">
        <w:rPr>
          <w:rFonts w:ascii="Times New Roman" w:hAnsi="Times New Roman" w:cs="Times New Roman"/>
          <w:sz w:val="28"/>
          <w:szCs w:val="28"/>
        </w:rPr>
        <w:t>-</w:t>
      </w:r>
      <w:r w:rsidR="00CD2F0C" w:rsidRPr="00245627">
        <w:rPr>
          <w:rFonts w:ascii="Times New Roman" w:hAnsi="Times New Roman" w:cs="Times New Roman"/>
          <w:sz w:val="28"/>
          <w:szCs w:val="28"/>
        </w:rPr>
        <w:t xml:space="preserve"> </w:t>
      </w:r>
      <w:r w:rsidR="006A32E1" w:rsidRPr="00245627">
        <w:rPr>
          <w:rFonts w:ascii="Times New Roman" w:hAnsi="Times New Roman" w:cs="Times New Roman"/>
          <w:sz w:val="28"/>
          <w:szCs w:val="28"/>
        </w:rPr>
        <w:t>переломный момент в жизни дошкольника.</w:t>
      </w:r>
    </w:p>
    <w:p w:rsidR="00952890" w:rsidRDefault="00D6743F" w:rsidP="0081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32E1" w:rsidRPr="00245627">
        <w:rPr>
          <w:rFonts w:ascii="Times New Roman" w:hAnsi="Times New Roman" w:cs="Times New Roman"/>
          <w:sz w:val="28"/>
          <w:szCs w:val="28"/>
        </w:rPr>
        <w:t>еняется привычный уклад жизни ребёнка и начинается процесс адапта</w:t>
      </w:r>
      <w:r w:rsidR="006C5730">
        <w:rPr>
          <w:rFonts w:ascii="Times New Roman" w:hAnsi="Times New Roman" w:cs="Times New Roman"/>
          <w:sz w:val="28"/>
          <w:szCs w:val="28"/>
        </w:rPr>
        <w:t>ции к новым социальным условиям</w:t>
      </w:r>
      <w:r w:rsidR="006A32E1" w:rsidRPr="00245627">
        <w:rPr>
          <w:rFonts w:ascii="Times New Roman" w:hAnsi="Times New Roman" w:cs="Times New Roman"/>
          <w:sz w:val="28"/>
          <w:szCs w:val="28"/>
        </w:rPr>
        <w:t>.</w:t>
      </w:r>
      <w:r w:rsidR="006C5730">
        <w:rPr>
          <w:rFonts w:ascii="Times New Roman" w:hAnsi="Times New Roman" w:cs="Times New Roman"/>
          <w:sz w:val="28"/>
          <w:szCs w:val="28"/>
        </w:rPr>
        <w:t xml:space="preserve"> </w:t>
      </w:r>
      <w:r w:rsidR="006A32E1" w:rsidRPr="00245627">
        <w:rPr>
          <w:rFonts w:ascii="Times New Roman" w:hAnsi="Times New Roman" w:cs="Times New Roman"/>
          <w:sz w:val="28"/>
          <w:szCs w:val="28"/>
        </w:rPr>
        <w:t xml:space="preserve">Важным итогом психического развития в период дошкольного детства является </w:t>
      </w:r>
      <w:r w:rsidR="00343B9F" w:rsidRPr="00245627">
        <w:rPr>
          <w:rFonts w:ascii="Times New Roman" w:hAnsi="Times New Roman" w:cs="Times New Roman"/>
          <w:sz w:val="28"/>
          <w:szCs w:val="28"/>
        </w:rPr>
        <w:t>социально-личностная готовность к школьному обучению. Если ребёнок-дошкольник не готов к новой социальной роли</w:t>
      </w:r>
      <w:r w:rsidR="00952890">
        <w:rPr>
          <w:rFonts w:ascii="Times New Roman" w:hAnsi="Times New Roman" w:cs="Times New Roman"/>
          <w:sz w:val="28"/>
          <w:szCs w:val="28"/>
        </w:rPr>
        <w:t xml:space="preserve"> </w:t>
      </w:r>
      <w:r w:rsidR="00343B9F" w:rsidRPr="00245627">
        <w:rPr>
          <w:rFonts w:ascii="Times New Roman" w:hAnsi="Times New Roman" w:cs="Times New Roman"/>
          <w:sz w:val="28"/>
          <w:szCs w:val="28"/>
        </w:rPr>
        <w:t>-</w:t>
      </w:r>
      <w:r w:rsidR="00952890">
        <w:rPr>
          <w:rFonts w:ascii="Times New Roman" w:hAnsi="Times New Roman" w:cs="Times New Roman"/>
          <w:sz w:val="28"/>
          <w:szCs w:val="28"/>
        </w:rPr>
        <w:t xml:space="preserve"> </w:t>
      </w:r>
      <w:r w:rsidR="00343B9F" w:rsidRPr="00245627">
        <w:rPr>
          <w:rFonts w:ascii="Times New Roman" w:hAnsi="Times New Roman" w:cs="Times New Roman"/>
          <w:sz w:val="28"/>
          <w:szCs w:val="28"/>
        </w:rPr>
        <w:t>роли школьника,</w:t>
      </w:r>
      <w:r w:rsidR="008378F7" w:rsidRPr="00245627">
        <w:rPr>
          <w:rFonts w:ascii="Times New Roman" w:hAnsi="Times New Roman" w:cs="Times New Roman"/>
          <w:sz w:val="28"/>
          <w:szCs w:val="28"/>
        </w:rPr>
        <w:t xml:space="preserve"> </w:t>
      </w:r>
      <w:r w:rsidR="00343B9F" w:rsidRPr="00245627">
        <w:rPr>
          <w:rFonts w:ascii="Times New Roman" w:hAnsi="Times New Roman" w:cs="Times New Roman"/>
          <w:sz w:val="28"/>
          <w:szCs w:val="28"/>
        </w:rPr>
        <w:t>то ему будет трудно в школе, даже при условии сформированного необходимого</w:t>
      </w:r>
      <w:r w:rsidR="008378F7" w:rsidRPr="00245627">
        <w:rPr>
          <w:rFonts w:ascii="Times New Roman" w:hAnsi="Times New Roman" w:cs="Times New Roman"/>
          <w:sz w:val="28"/>
          <w:szCs w:val="28"/>
        </w:rPr>
        <w:t xml:space="preserve"> запаса знаний, умений, навыков, достаточного уровня интеллектуального развития. Создание преемственных связей между дошкольным учреждением и школой обеспечивает необходимые условия для успешной адаптации ребёнка в школе. </w:t>
      </w:r>
      <w:r w:rsidR="00066483">
        <w:rPr>
          <w:rFonts w:ascii="Times New Roman" w:hAnsi="Times New Roman" w:cs="Times New Roman"/>
          <w:sz w:val="28"/>
          <w:szCs w:val="28"/>
        </w:rPr>
        <w:t>Преемственность между дошкольной и школьной ступенями образования не должна пониматься только как подготовка детей к обучению. Преемственность – двусто</w:t>
      </w:r>
      <w:r w:rsidR="00952890">
        <w:rPr>
          <w:rFonts w:ascii="Times New Roman" w:hAnsi="Times New Roman" w:cs="Times New Roman"/>
          <w:sz w:val="28"/>
          <w:szCs w:val="28"/>
        </w:rPr>
        <w:t xml:space="preserve">ронний процесс. С одной </w:t>
      </w:r>
      <w:proofErr w:type="gramStart"/>
      <w:r w:rsidR="00952890">
        <w:rPr>
          <w:rFonts w:ascii="Times New Roman" w:hAnsi="Times New Roman" w:cs="Times New Roman"/>
          <w:sz w:val="28"/>
          <w:szCs w:val="28"/>
        </w:rPr>
        <w:t>стороны–</w:t>
      </w:r>
      <w:r w:rsidR="00066483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="00066483">
        <w:rPr>
          <w:rFonts w:ascii="Times New Roman" w:hAnsi="Times New Roman" w:cs="Times New Roman"/>
          <w:sz w:val="28"/>
          <w:szCs w:val="28"/>
        </w:rPr>
        <w:t xml:space="preserve"> ступень, которая сохраняет ценность дошкольного детства, формирует личностные качества ребенка, а главное сохраняет радость детства. С другой – школа</w:t>
      </w:r>
      <w:r w:rsidR="00952890">
        <w:rPr>
          <w:rFonts w:ascii="Times New Roman" w:hAnsi="Times New Roman" w:cs="Times New Roman"/>
          <w:sz w:val="28"/>
          <w:szCs w:val="28"/>
        </w:rPr>
        <w:t>,</w:t>
      </w:r>
      <w:r w:rsidR="00066483">
        <w:rPr>
          <w:rFonts w:ascii="Times New Roman" w:hAnsi="Times New Roman" w:cs="Times New Roman"/>
          <w:sz w:val="28"/>
          <w:szCs w:val="28"/>
        </w:rPr>
        <w:t xml:space="preserve"> как преемник</w:t>
      </w:r>
      <w:r w:rsidR="00952890">
        <w:rPr>
          <w:rFonts w:ascii="Times New Roman" w:hAnsi="Times New Roman" w:cs="Times New Roman"/>
          <w:sz w:val="28"/>
          <w:szCs w:val="28"/>
        </w:rPr>
        <w:t>,</w:t>
      </w:r>
      <w:r w:rsidR="00066483">
        <w:rPr>
          <w:rFonts w:ascii="Times New Roman" w:hAnsi="Times New Roman" w:cs="Times New Roman"/>
          <w:sz w:val="28"/>
          <w:szCs w:val="28"/>
        </w:rPr>
        <w:t xml:space="preserve"> подхватывает достижения ребенка-дошкольника и развивает накопленный им потенциал. Для того чтобы ребенку легче было осуществить переход с дошкольной ступени на </w:t>
      </w:r>
      <w:proofErr w:type="gramStart"/>
      <w:r w:rsidR="00066483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="00251BCE">
        <w:rPr>
          <w:rFonts w:ascii="Times New Roman" w:hAnsi="Times New Roman" w:cs="Times New Roman"/>
          <w:sz w:val="28"/>
          <w:szCs w:val="28"/>
        </w:rPr>
        <w:t>,</w:t>
      </w:r>
      <w:r w:rsidR="00066483">
        <w:rPr>
          <w:rFonts w:ascii="Times New Roman" w:hAnsi="Times New Roman" w:cs="Times New Roman"/>
          <w:sz w:val="28"/>
          <w:szCs w:val="28"/>
        </w:rPr>
        <w:t xml:space="preserve"> учителям необходимо познакомиться с формами и методами работы в дошкольном учреждении, чтобы помочь первоклассникам быстрее адаптироваться к новым условиям</w:t>
      </w:r>
      <w:r w:rsidR="00952890">
        <w:rPr>
          <w:rFonts w:ascii="Times New Roman" w:hAnsi="Times New Roman" w:cs="Times New Roman"/>
          <w:sz w:val="28"/>
          <w:szCs w:val="28"/>
        </w:rPr>
        <w:t>.</w:t>
      </w:r>
    </w:p>
    <w:p w:rsidR="008378F7" w:rsidRPr="00245627" w:rsidRDefault="00952890" w:rsidP="0081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483">
        <w:rPr>
          <w:rFonts w:ascii="Times New Roman" w:hAnsi="Times New Roman" w:cs="Times New Roman"/>
          <w:sz w:val="28"/>
          <w:szCs w:val="28"/>
        </w:rPr>
        <w:t xml:space="preserve"> </w:t>
      </w:r>
      <w:r w:rsidR="008378F7" w:rsidRPr="00245627">
        <w:rPr>
          <w:rFonts w:ascii="Times New Roman" w:hAnsi="Times New Roman" w:cs="Times New Roman"/>
          <w:sz w:val="28"/>
          <w:szCs w:val="28"/>
        </w:rPr>
        <w:t xml:space="preserve">С введением ФГОС </w:t>
      </w:r>
      <w:proofErr w:type="gramStart"/>
      <w:r w:rsidR="008378F7" w:rsidRPr="002456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78F7" w:rsidRPr="00245627">
        <w:rPr>
          <w:rFonts w:ascii="Times New Roman" w:hAnsi="Times New Roman" w:cs="Times New Roman"/>
          <w:sz w:val="28"/>
          <w:szCs w:val="28"/>
        </w:rPr>
        <w:t xml:space="preserve"> произошёл </w:t>
      </w:r>
      <w:proofErr w:type="gramStart"/>
      <w:r w:rsidR="008378F7" w:rsidRPr="00245627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="008378F7" w:rsidRPr="00245627">
        <w:rPr>
          <w:rFonts w:ascii="Times New Roman" w:hAnsi="Times New Roman" w:cs="Times New Roman"/>
          <w:sz w:val="28"/>
          <w:szCs w:val="28"/>
        </w:rPr>
        <w:t xml:space="preserve"> от традиционной системы обучения (преподнесения знаний в готовом виде и</w:t>
      </w:r>
      <w:r w:rsidR="008E620C">
        <w:rPr>
          <w:rFonts w:ascii="Times New Roman" w:hAnsi="Times New Roman" w:cs="Times New Roman"/>
          <w:sz w:val="28"/>
          <w:szCs w:val="28"/>
        </w:rPr>
        <w:t xml:space="preserve"> освоения ребёнком </w:t>
      </w:r>
      <w:proofErr w:type="spellStart"/>
      <w:r w:rsidR="008E620C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BD1522" w:rsidRPr="00245627">
        <w:rPr>
          <w:rFonts w:ascii="Times New Roman" w:hAnsi="Times New Roman" w:cs="Times New Roman"/>
          <w:sz w:val="28"/>
          <w:szCs w:val="28"/>
        </w:rPr>
        <w:t xml:space="preserve">) к инновационной системе </w:t>
      </w:r>
      <w:proofErr w:type="spellStart"/>
      <w:r w:rsidR="00BD1522" w:rsidRPr="0024562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D1522" w:rsidRPr="00245627">
        <w:rPr>
          <w:rFonts w:ascii="Times New Roman" w:hAnsi="Times New Roman" w:cs="Times New Roman"/>
          <w:sz w:val="28"/>
          <w:szCs w:val="28"/>
        </w:rPr>
        <w:t xml:space="preserve"> подхода, который позволяет сформировать основные виды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1522" w:rsidRPr="00245627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 дошкольника.                 </w:t>
      </w:r>
    </w:p>
    <w:p w:rsidR="00AD1B38" w:rsidRDefault="00225289" w:rsidP="008E6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1522" w:rsidRPr="0024562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BD1522" w:rsidRPr="0024562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D1522" w:rsidRPr="00245627">
        <w:rPr>
          <w:rFonts w:ascii="Times New Roman" w:hAnsi="Times New Roman" w:cs="Times New Roman"/>
          <w:sz w:val="28"/>
          <w:szCs w:val="28"/>
        </w:rPr>
        <w:t xml:space="preserve"> подхода изменил взгляды на роль воспитанника в образовательном процессе. Ребёнок не д</w:t>
      </w:r>
      <w:r w:rsidR="00CD2F0C" w:rsidRPr="00245627">
        <w:rPr>
          <w:rFonts w:ascii="Times New Roman" w:hAnsi="Times New Roman" w:cs="Times New Roman"/>
          <w:sz w:val="28"/>
          <w:szCs w:val="28"/>
        </w:rPr>
        <w:t>олжен быть пассивным слушателем, воспринимающим готовую информацию, передаваемую ему педагогом. Активность самого ребёнка признаётся основой развития</w:t>
      </w:r>
      <w:r w:rsidR="00AD1B38">
        <w:rPr>
          <w:rFonts w:ascii="Times New Roman" w:hAnsi="Times New Roman" w:cs="Times New Roman"/>
          <w:sz w:val="28"/>
          <w:szCs w:val="28"/>
        </w:rPr>
        <w:t xml:space="preserve"> – знания </w:t>
      </w:r>
      <w:r w:rsidR="00CD2F0C" w:rsidRPr="00245627">
        <w:rPr>
          <w:rFonts w:ascii="Times New Roman" w:hAnsi="Times New Roman" w:cs="Times New Roman"/>
          <w:sz w:val="28"/>
          <w:szCs w:val="28"/>
        </w:rPr>
        <w:t xml:space="preserve">осваиваются в процессе деятельности, организуемой педагогом. Таким образом, образовательная деятельность выступает как сотрудничество воспитателя и ребёнка, что способствует </w:t>
      </w:r>
      <w:r w:rsidR="00AD1B38">
        <w:rPr>
          <w:rFonts w:ascii="Times New Roman" w:hAnsi="Times New Roman" w:cs="Times New Roman"/>
          <w:sz w:val="28"/>
          <w:szCs w:val="28"/>
        </w:rPr>
        <w:t xml:space="preserve">развитию коммуникативных </w:t>
      </w:r>
      <w:r w:rsidR="00AC5F34" w:rsidRPr="00245627">
        <w:rPr>
          <w:rFonts w:ascii="Times New Roman" w:hAnsi="Times New Roman" w:cs="Times New Roman"/>
          <w:sz w:val="28"/>
          <w:szCs w:val="28"/>
        </w:rPr>
        <w:t xml:space="preserve"> способностей у детей, как необходимого компонента учебной деятельности. </w:t>
      </w:r>
    </w:p>
    <w:p w:rsidR="00245627" w:rsidRDefault="00AD1B38" w:rsidP="00AD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5F34" w:rsidRPr="00245627">
        <w:rPr>
          <w:rFonts w:ascii="Times New Roman" w:hAnsi="Times New Roman" w:cs="Times New Roman"/>
          <w:sz w:val="28"/>
          <w:szCs w:val="28"/>
        </w:rPr>
        <w:t>Многочисленные исследования педагогов и психологов показывают, что наличие знаний само по себе не определяет успешность обучения, гораздо важнее, чтобы ребёнок умел самостоятельно их добывать и применять.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27">
        <w:rPr>
          <w:rFonts w:ascii="Times New Roman" w:hAnsi="Times New Roman" w:cs="Times New Roman"/>
          <w:sz w:val="28"/>
          <w:szCs w:val="28"/>
        </w:rPr>
        <w:t xml:space="preserve">Именно поэтому в нашем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245627">
        <w:rPr>
          <w:rFonts w:ascii="Times New Roman" w:hAnsi="Times New Roman" w:cs="Times New Roman"/>
          <w:sz w:val="28"/>
          <w:szCs w:val="28"/>
        </w:rPr>
        <w:t xml:space="preserve">учреждении педагоги используют в своей работе инновационные формы, способы и методы организации исследовательской деятельности. Педагог в этой деятельности выступает в роли партнера, проявляющего интерес к познаваемому объекту. </w:t>
      </w:r>
      <w:r>
        <w:rPr>
          <w:rFonts w:ascii="Times New Roman" w:hAnsi="Times New Roman" w:cs="Times New Roman"/>
          <w:sz w:val="28"/>
          <w:szCs w:val="28"/>
        </w:rPr>
        <w:t>Его задача</w:t>
      </w:r>
      <w:r w:rsidR="00245627">
        <w:rPr>
          <w:rFonts w:ascii="Times New Roman" w:hAnsi="Times New Roman" w:cs="Times New Roman"/>
          <w:sz w:val="28"/>
          <w:szCs w:val="28"/>
        </w:rPr>
        <w:t xml:space="preserve"> – побудить ребенка к эмоционально-познавательной деятельности:</w:t>
      </w:r>
    </w:p>
    <w:p w:rsidR="00245627" w:rsidRPr="00245627" w:rsidRDefault="00245627" w:rsidP="00246E7E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45627">
        <w:rPr>
          <w:rFonts w:ascii="Times New Roman" w:hAnsi="Times New Roman" w:cs="Times New Roman"/>
          <w:sz w:val="28"/>
          <w:szCs w:val="28"/>
        </w:rPr>
        <w:t>спользование вопросов проблемного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«Знаете ли вы, что …»;</w:t>
      </w:r>
      <w:r w:rsidRPr="0024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27" w:rsidRDefault="00245627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элемента</w:t>
      </w:r>
      <w:r w:rsidR="00246E7E">
        <w:rPr>
          <w:rFonts w:ascii="Times New Roman" w:hAnsi="Times New Roman" w:cs="Times New Roman"/>
          <w:sz w:val="28"/>
          <w:szCs w:val="28"/>
        </w:rPr>
        <w:t>ми дискуссии «А я думаю иначе …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5627" w:rsidRDefault="00246E7E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«Рассмотрим …</w:t>
      </w:r>
      <w:r w:rsidR="00245627">
        <w:rPr>
          <w:rFonts w:ascii="Times New Roman" w:hAnsi="Times New Roman" w:cs="Times New Roman"/>
          <w:sz w:val="28"/>
          <w:szCs w:val="28"/>
        </w:rPr>
        <w:t>» (предметы, яв</w:t>
      </w:r>
      <w:r w:rsidR="00674B5C">
        <w:rPr>
          <w:rFonts w:ascii="Times New Roman" w:hAnsi="Times New Roman" w:cs="Times New Roman"/>
          <w:sz w:val="28"/>
          <w:szCs w:val="28"/>
        </w:rPr>
        <w:t>ления природы, живые объекты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4B5C">
        <w:rPr>
          <w:rFonts w:ascii="Times New Roman" w:hAnsi="Times New Roman" w:cs="Times New Roman"/>
          <w:sz w:val="28"/>
          <w:szCs w:val="28"/>
        </w:rPr>
        <w:t>;</w:t>
      </w:r>
    </w:p>
    <w:p w:rsidR="00674B5C" w:rsidRDefault="00674B5C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приемы: «Отправимся в сказочную страну», «К нам в гости пришел герой сказки …»;</w:t>
      </w:r>
    </w:p>
    <w:p w:rsidR="00674B5C" w:rsidRDefault="00674B5C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книге или иным исто</w:t>
      </w:r>
      <w:r w:rsidR="00246E7E">
        <w:rPr>
          <w:rFonts w:ascii="Times New Roman" w:hAnsi="Times New Roman" w:cs="Times New Roman"/>
          <w:sz w:val="28"/>
          <w:szCs w:val="28"/>
        </w:rPr>
        <w:t>чникам: «Рассмотрим иллюстрацию…,</w:t>
      </w:r>
      <w:r>
        <w:rPr>
          <w:rFonts w:ascii="Times New Roman" w:hAnsi="Times New Roman" w:cs="Times New Roman"/>
          <w:sz w:val="28"/>
          <w:szCs w:val="28"/>
        </w:rPr>
        <w:t xml:space="preserve"> картину …»;</w:t>
      </w:r>
    </w:p>
    <w:p w:rsidR="00674B5C" w:rsidRDefault="00674B5C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взрослого или ребенка;</w:t>
      </w:r>
    </w:p>
    <w:p w:rsidR="00674B5C" w:rsidRDefault="00674B5C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результата. Побуждение к экспериментированию, проведение опытов для уточнения или подтверждения предположений: «Что стало бы</w:t>
      </w:r>
      <w:r w:rsidR="00DB52E2">
        <w:rPr>
          <w:rFonts w:ascii="Times New Roman" w:hAnsi="Times New Roman" w:cs="Times New Roman"/>
          <w:sz w:val="28"/>
          <w:szCs w:val="28"/>
        </w:rPr>
        <w:t>, если 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284">
        <w:rPr>
          <w:rFonts w:ascii="Times New Roman" w:hAnsi="Times New Roman" w:cs="Times New Roman"/>
          <w:sz w:val="28"/>
          <w:szCs w:val="28"/>
        </w:rPr>
        <w:t>;</w:t>
      </w:r>
    </w:p>
    <w:p w:rsidR="00951284" w:rsidRDefault="00951284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правил ОБЖ;</w:t>
      </w:r>
    </w:p>
    <w:p w:rsidR="00951284" w:rsidRDefault="00951284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эксперимента;</w:t>
      </w:r>
    </w:p>
    <w:p w:rsidR="00951284" w:rsidRDefault="00951284" w:rsidP="00246E7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фиксирование результатов эксперимента: 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Ментальные: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 составление рассказа;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 описание объекта;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с известными объектами;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возвращение к воспоминаниям.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Графические: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готовые формы (картинки, фото, схемы);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изобразительные (зарисовки, схемы, условные знаки);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(записи педагога, запись рассказа ребенка и т. д.).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Практические: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натуральных объектов;</w:t>
      </w:r>
    </w:p>
    <w:p w:rsidR="00951284" w:rsidRDefault="00951284" w:rsidP="00DB52E2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2E2">
        <w:rPr>
          <w:rFonts w:ascii="Times New Roman" w:hAnsi="Times New Roman" w:cs="Times New Roman"/>
          <w:sz w:val="28"/>
          <w:szCs w:val="28"/>
        </w:rPr>
        <w:t>моделирование (конструирование).</w:t>
      </w:r>
    </w:p>
    <w:p w:rsidR="00951284" w:rsidRDefault="00951284" w:rsidP="00246E7E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выводов (при педагогической поддержке). Самостоятельно возможно только у старших дошкольников.</w:t>
      </w:r>
    </w:p>
    <w:p w:rsidR="008E620C" w:rsidRDefault="00DB52E2" w:rsidP="008E620C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284">
        <w:rPr>
          <w:rFonts w:ascii="Times New Roman" w:hAnsi="Times New Roman" w:cs="Times New Roman"/>
          <w:sz w:val="28"/>
          <w:szCs w:val="28"/>
        </w:rPr>
        <w:t>Исследовательская работа рассматривается как одна из характеристик личности, которая входит в структуру представлений  компетентности в лю</w:t>
      </w:r>
      <w:r w:rsidR="00CE4D23">
        <w:rPr>
          <w:rFonts w:ascii="Times New Roman" w:hAnsi="Times New Roman" w:cs="Times New Roman"/>
          <w:sz w:val="28"/>
          <w:szCs w:val="28"/>
        </w:rPr>
        <w:t>бой жизненной сфере, поэтому работа</w:t>
      </w:r>
      <w:r w:rsidR="00951284">
        <w:rPr>
          <w:rFonts w:ascii="Times New Roman" w:hAnsi="Times New Roman" w:cs="Times New Roman"/>
          <w:sz w:val="28"/>
          <w:szCs w:val="28"/>
        </w:rPr>
        <w:t xml:space="preserve"> по формированию исследовательских способностей и обучению детей</w:t>
      </w:r>
      <w:r w:rsidR="0066156C">
        <w:rPr>
          <w:rFonts w:ascii="Times New Roman" w:hAnsi="Times New Roman" w:cs="Times New Roman"/>
          <w:sz w:val="28"/>
          <w:szCs w:val="28"/>
        </w:rPr>
        <w:t xml:space="preserve"> умениям и </w:t>
      </w:r>
      <w:r w:rsidR="00951284">
        <w:rPr>
          <w:rFonts w:ascii="Times New Roman" w:hAnsi="Times New Roman" w:cs="Times New Roman"/>
          <w:sz w:val="28"/>
          <w:szCs w:val="28"/>
        </w:rPr>
        <w:t xml:space="preserve"> </w:t>
      </w:r>
      <w:r w:rsidR="0066156C">
        <w:rPr>
          <w:rFonts w:ascii="Times New Roman" w:hAnsi="Times New Roman" w:cs="Times New Roman"/>
          <w:sz w:val="28"/>
          <w:szCs w:val="28"/>
        </w:rPr>
        <w:t>навыкам исследовательского поиска</w:t>
      </w:r>
      <w:r w:rsidR="00CE4D23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="008E620C">
        <w:rPr>
          <w:rFonts w:ascii="Times New Roman" w:hAnsi="Times New Roman" w:cs="Times New Roman"/>
          <w:sz w:val="28"/>
          <w:szCs w:val="28"/>
        </w:rPr>
        <w:t>.</w:t>
      </w:r>
    </w:p>
    <w:p w:rsidR="008E620C" w:rsidRDefault="00CE4D23" w:rsidP="008E620C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9552B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9552B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9552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педагогов нашего</w:t>
      </w:r>
      <w:r w:rsidR="00251BCE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</w:t>
      </w:r>
      <w:r w:rsidR="00C9552B">
        <w:rPr>
          <w:rFonts w:ascii="Times New Roman" w:hAnsi="Times New Roman" w:cs="Times New Roman"/>
          <w:sz w:val="28"/>
          <w:szCs w:val="28"/>
        </w:rPr>
        <w:t xml:space="preserve"> является формирование</w:t>
      </w:r>
      <w:r w:rsidR="00B4374A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8E620C">
        <w:rPr>
          <w:rFonts w:ascii="Times New Roman" w:hAnsi="Times New Roman" w:cs="Times New Roman"/>
          <w:sz w:val="28"/>
          <w:szCs w:val="28"/>
        </w:rPr>
        <w:t xml:space="preserve"> универсальных предпосылок учебной деятельности: 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работать по инструкции; 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по образцу;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видеть ошибки и исправлять их;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в учебной книге;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оценивать свою работу;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паре;</w:t>
      </w:r>
    </w:p>
    <w:p w:rsidR="008E620C" w:rsidRDefault="008E620C" w:rsidP="003C218B">
      <w:pPr>
        <w:pStyle w:val="a3"/>
        <w:tabs>
          <w:tab w:val="left" w:pos="284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группе.</w:t>
      </w:r>
    </w:p>
    <w:p w:rsidR="008E620C" w:rsidRDefault="008E620C" w:rsidP="008E620C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формирование умения к пониманию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трехшаговой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словесной инструкции.</w:t>
      </w:r>
    </w:p>
    <w:p w:rsidR="00951284" w:rsidRDefault="008E620C" w:rsidP="008E620C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универсальных предпосылок учебной деятельности значительно облегчает процесс школьного обучения. </w:t>
      </w:r>
      <w:r w:rsidR="0066156C">
        <w:rPr>
          <w:rFonts w:ascii="Times New Roman" w:hAnsi="Times New Roman" w:cs="Times New Roman"/>
          <w:sz w:val="28"/>
          <w:szCs w:val="28"/>
        </w:rPr>
        <w:t xml:space="preserve"> </w:t>
      </w:r>
      <w:r w:rsidR="0095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30" w:rsidRDefault="009236DF" w:rsidP="008E620C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F1C">
        <w:rPr>
          <w:rFonts w:ascii="Times New Roman" w:hAnsi="Times New Roman" w:cs="Times New Roman"/>
          <w:sz w:val="28"/>
          <w:szCs w:val="28"/>
        </w:rPr>
        <w:t>Так м</w:t>
      </w:r>
      <w:r w:rsidR="006C5730">
        <w:rPr>
          <w:rFonts w:ascii="Times New Roman" w:hAnsi="Times New Roman" w:cs="Times New Roman"/>
          <w:sz w:val="28"/>
          <w:szCs w:val="28"/>
        </w:rPr>
        <w:t xml:space="preserve">ы определили </w:t>
      </w:r>
      <w:r w:rsidR="005326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C5730">
        <w:rPr>
          <w:rFonts w:ascii="Times New Roman" w:hAnsi="Times New Roman" w:cs="Times New Roman"/>
          <w:sz w:val="28"/>
          <w:szCs w:val="28"/>
        </w:rPr>
        <w:t>общие формы осуществления преемственности детей дошкольного и младшего школьного возраста:</w:t>
      </w:r>
    </w:p>
    <w:p w:rsidR="006C5730" w:rsidRDefault="006C5730" w:rsidP="00914EF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детьми: экскурсии в школу; посещение школьной библиотеки, музея; знакомство и взаимодействие  с учителями и учениками начальной школы; участие в совместной образовательной деятельности, игровых программах; </w:t>
      </w:r>
      <w:r w:rsidR="001A1378">
        <w:rPr>
          <w:rFonts w:ascii="Times New Roman" w:hAnsi="Times New Roman" w:cs="Times New Roman"/>
          <w:sz w:val="28"/>
          <w:szCs w:val="28"/>
        </w:rPr>
        <w:t>совместные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78">
        <w:rPr>
          <w:rFonts w:ascii="Times New Roman" w:hAnsi="Times New Roman" w:cs="Times New Roman"/>
          <w:sz w:val="28"/>
          <w:szCs w:val="28"/>
        </w:rPr>
        <w:t xml:space="preserve">(день знаний, посвящение в первоклассники, выпускной в детском саду и др.) и совместные спортивные соревнования дошкольников и первоклассников;  участие </w:t>
      </w:r>
      <w:r w:rsidR="00B259B3">
        <w:rPr>
          <w:rFonts w:ascii="Times New Roman" w:hAnsi="Times New Roman" w:cs="Times New Roman"/>
          <w:sz w:val="28"/>
          <w:szCs w:val="28"/>
        </w:rPr>
        <w:t>в театрализованной деятельности;</w:t>
      </w:r>
      <w:r w:rsidR="001A1378">
        <w:rPr>
          <w:rFonts w:ascii="Times New Roman" w:hAnsi="Times New Roman" w:cs="Times New Roman"/>
          <w:sz w:val="28"/>
          <w:szCs w:val="28"/>
        </w:rPr>
        <w:t xml:space="preserve"> посещение дошкольниками адаптационного курса занятий, организованных при школе (занятия с психологом, логопедом, музыкальным руководителем и другими специалистами школы).</w:t>
      </w:r>
    </w:p>
    <w:p w:rsidR="001A1378" w:rsidRDefault="001A1378" w:rsidP="00914EF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451BE2">
        <w:rPr>
          <w:rFonts w:ascii="Times New Roman" w:hAnsi="Times New Roman" w:cs="Times New Roman"/>
          <w:sz w:val="28"/>
          <w:szCs w:val="28"/>
        </w:rPr>
        <w:t>педагогов: совместные педсоветы; мастер-классы; семинары;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451BE2">
        <w:rPr>
          <w:rFonts w:ascii="Times New Roman" w:hAnsi="Times New Roman" w:cs="Times New Roman"/>
          <w:sz w:val="28"/>
          <w:szCs w:val="28"/>
        </w:rPr>
        <w:t>лые столы педагогов ДОО и школы;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и коммуникативные тренинги для воспитателей и учителей;  открытые показы образовательной деятельности в ДОО и открытых уроков в  школе; педагогические и психологические наблюдения.</w:t>
      </w:r>
    </w:p>
    <w:p w:rsidR="006243E0" w:rsidRDefault="001A1378" w:rsidP="00914EF8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психолого-педагогическое просвещение родителей: консультации, встречи вопросов и ответов, оказание психологической помощи и т. д.</w:t>
      </w:r>
    </w:p>
    <w:p w:rsidR="001A1378" w:rsidRPr="00245627" w:rsidRDefault="00D40F1C" w:rsidP="009236DF">
      <w:pPr>
        <w:pStyle w:val="a3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</w:t>
      </w:r>
      <w:r w:rsidR="006243E0">
        <w:rPr>
          <w:rFonts w:ascii="Times New Roman" w:hAnsi="Times New Roman" w:cs="Times New Roman"/>
          <w:sz w:val="28"/>
          <w:szCs w:val="28"/>
        </w:rPr>
        <w:t>, задача дошкольного образования в рамках проблемы преемственности</w:t>
      </w:r>
      <w:r w:rsidR="00FF5A7F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6258E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6243E0">
        <w:rPr>
          <w:rFonts w:ascii="Times New Roman" w:hAnsi="Times New Roman" w:cs="Times New Roman"/>
          <w:sz w:val="28"/>
          <w:szCs w:val="28"/>
        </w:rPr>
        <w:t xml:space="preserve"> – обеспечение условий личностного роста: развитие самостоятельности, самосознания, самооценки, инициативности, ответственности, т</w:t>
      </w:r>
      <w:r>
        <w:rPr>
          <w:rFonts w:ascii="Times New Roman" w:hAnsi="Times New Roman" w:cs="Times New Roman"/>
          <w:sz w:val="28"/>
          <w:szCs w:val="28"/>
        </w:rPr>
        <w:t>ворческого самовыражения ребенка</w:t>
      </w:r>
      <w:r w:rsidR="006243E0">
        <w:rPr>
          <w:rFonts w:ascii="Times New Roman" w:hAnsi="Times New Roman" w:cs="Times New Roman"/>
          <w:sz w:val="28"/>
          <w:szCs w:val="28"/>
        </w:rPr>
        <w:t>. А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43E0">
        <w:rPr>
          <w:rFonts w:ascii="Times New Roman" w:hAnsi="Times New Roman" w:cs="Times New Roman"/>
          <w:sz w:val="28"/>
          <w:szCs w:val="28"/>
        </w:rPr>
        <w:t xml:space="preserve"> опираясь на сформированные качества ребенка-дошкольника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43E0">
        <w:rPr>
          <w:rFonts w:ascii="Times New Roman" w:hAnsi="Times New Roman" w:cs="Times New Roman"/>
          <w:sz w:val="28"/>
          <w:szCs w:val="28"/>
        </w:rPr>
        <w:t xml:space="preserve"> строит учебную деятельность с учетом уже накопленного опыта и развивает те качества личности, которые определяют становление устойчивого познавательного интереса, что ведет к  успешному обучению в школе.</w:t>
      </w:r>
    </w:p>
    <w:sectPr w:rsidR="001A1378" w:rsidRPr="00245627" w:rsidSect="008E6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836"/>
    <w:multiLevelType w:val="hybridMultilevel"/>
    <w:tmpl w:val="CB7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97E"/>
    <w:multiLevelType w:val="hybridMultilevel"/>
    <w:tmpl w:val="41D630D0"/>
    <w:lvl w:ilvl="0" w:tplc="74E0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5B6166"/>
    <w:multiLevelType w:val="hybridMultilevel"/>
    <w:tmpl w:val="A01A8D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E1"/>
    <w:rsid w:val="00066483"/>
    <w:rsid w:val="001A1378"/>
    <w:rsid w:val="001C3DE9"/>
    <w:rsid w:val="00225289"/>
    <w:rsid w:val="00242833"/>
    <w:rsid w:val="00245627"/>
    <w:rsid w:val="00246E7E"/>
    <w:rsid w:val="00251BCE"/>
    <w:rsid w:val="00267FA6"/>
    <w:rsid w:val="0027232E"/>
    <w:rsid w:val="00343B9F"/>
    <w:rsid w:val="003C218B"/>
    <w:rsid w:val="003C6037"/>
    <w:rsid w:val="00451BE2"/>
    <w:rsid w:val="0053267C"/>
    <w:rsid w:val="006243E0"/>
    <w:rsid w:val="006258E2"/>
    <w:rsid w:val="0066156C"/>
    <w:rsid w:val="00674B5C"/>
    <w:rsid w:val="006A32E1"/>
    <w:rsid w:val="006C5730"/>
    <w:rsid w:val="00814029"/>
    <w:rsid w:val="008378F7"/>
    <w:rsid w:val="008E620C"/>
    <w:rsid w:val="00914EF8"/>
    <w:rsid w:val="009236DF"/>
    <w:rsid w:val="00951284"/>
    <w:rsid w:val="00952890"/>
    <w:rsid w:val="00AC5F34"/>
    <w:rsid w:val="00AD1B38"/>
    <w:rsid w:val="00B259B3"/>
    <w:rsid w:val="00B4374A"/>
    <w:rsid w:val="00B50D1F"/>
    <w:rsid w:val="00BD1522"/>
    <w:rsid w:val="00C9552B"/>
    <w:rsid w:val="00CB3418"/>
    <w:rsid w:val="00CC7A6A"/>
    <w:rsid w:val="00CD2F0C"/>
    <w:rsid w:val="00CE4D23"/>
    <w:rsid w:val="00D40F1C"/>
    <w:rsid w:val="00D6743F"/>
    <w:rsid w:val="00DB52E2"/>
    <w:rsid w:val="00DD0C99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C8B8-0A1F-4528-8BD4-CF69FC11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20</cp:revision>
  <dcterms:created xsi:type="dcterms:W3CDTF">2015-03-05T14:18:00Z</dcterms:created>
  <dcterms:modified xsi:type="dcterms:W3CDTF">2016-12-24T17:45:00Z</dcterms:modified>
</cp:coreProperties>
</file>