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838" w:rsidRPr="00AB6838" w:rsidRDefault="00AB6838" w:rsidP="00AB6838">
      <w:pPr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AB6838">
        <w:rPr>
          <w:rFonts w:ascii="Times New Roman" w:hAnsi="Times New Roman" w:cs="Times New Roman"/>
          <w:b/>
          <w:sz w:val="36"/>
          <w:szCs w:val="36"/>
          <w:u w:val="single"/>
        </w:rPr>
        <w:t>Использование ИКТ в образовательном процессе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Использование ИКТ не предусматривает обучение детей основам информатики и вычислительной техники. Это, прежде всего: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Организацию непосредственной образовательной д</w:t>
      </w:r>
      <w:r w:rsidRPr="00AB6838">
        <w:rPr>
          <w:rFonts w:ascii="Times New Roman" w:hAnsi="Times New Roman" w:cs="Times New Roman"/>
          <w:sz w:val="28"/>
          <w:szCs w:val="28"/>
        </w:rPr>
        <w:t xml:space="preserve">еятельности воспитанника; организацию совместной развивающей деятельности педагога и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AB6838">
        <w:rPr>
          <w:rFonts w:ascii="Times New Roman" w:hAnsi="Times New Roman" w:cs="Times New Roman"/>
          <w:sz w:val="28"/>
          <w:szCs w:val="28"/>
        </w:rPr>
        <w:t>;р</w:t>
      </w:r>
      <w:proofErr w:type="gramEnd"/>
      <w:r w:rsidRPr="00AB6838">
        <w:rPr>
          <w:rFonts w:ascii="Times New Roman" w:hAnsi="Times New Roman" w:cs="Times New Roman"/>
          <w:sz w:val="28"/>
          <w:szCs w:val="28"/>
        </w:rPr>
        <w:t>еализацию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проектов;создание развивающей среды (игр, пособий, дидактических материалов).</w:t>
      </w:r>
    </w:p>
    <w:p w:rsidR="00AB6838" w:rsidRPr="00AB6838" w:rsidRDefault="00AB6838" w:rsidP="00AB6838">
      <w:pPr>
        <w:rPr>
          <w:rFonts w:ascii="Times New Roman" w:hAnsi="Times New Roman" w:cs="Times New Roman"/>
          <w:b/>
          <w:sz w:val="28"/>
          <w:szCs w:val="28"/>
        </w:rPr>
      </w:pPr>
      <w:r w:rsidRPr="00AB6838">
        <w:rPr>
          <w:rFonts w:ascii="Times New Roman" w:hAnsi="Times New Roman" w:cs="Times New Roman"/>
          <w:b/>
          <w:sz w:val="28"/>
          <w:szCs w:val="28"/>
        </w:rPr>
        <w:t>В работе педагога выделяются следующие направления в использовании ИКТ, которые доступны для работы с дошкольниками: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презентаций;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Использо</w:t>
      </w:r>
      <w:r>
        <w:rPr>
          <w:rFonts w:ascii="Times New Roman" w:hAnsi="Times New Roman" w:cs="Times New Roman"/>
          <w:sz w:val="28"/>
          <w:szCs w:val="28"/>
        </w:rPr>
        <w:t>вание глобальной сети Интернет;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использование развивающих к</w:t>
      </w:r>
      <w:r>
        <w:rPr>
          <w:rFonts w:ascii="Times New Roman" w:hAnsi="Times New Roman" w:cs="Times New Roman"/>
          <w:sz w:val="28"/>
          <w:szCs w:val="28"/>
        </w:rPr>
        <w:t>омпьютерных программ;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разработка и использование собственных авторских программ.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838">
        <w:rPr>
          <w:rFonts w:ascii="Times New Roman" w:hAnsi="Times New Roman" w:cs="Times New Roman"/>
          <w:sz w:val="28"/>
          <w:szCs w:val="28"/>
          <w:u w:val="single"/>
        </w:rPr>
        <w:t>а) Использование развивающих компьютерных программ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Возможности компьютера позволяют увеличить объём предлагаемого для ознакомления материала. Яркий светящийся экран привлекает внимание, даёт возможность переключить у детей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аудиовосприятие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на визуальное, анимационные герои вызывают интерес, в результате снимается напряжение.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Но на сегодня, к сожалению, существует недостаточное количество хороших компьютерных программ, которые предназначены для детей дошкольного возраста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Существующие на рынке обучающие программы для данного возраста можно классифицировать следующим образом: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Игры для развития памяти, воображения, мышления и др.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"Говорящие" словари иностранных языков с хорошей анимацией.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АРТ-студии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>, простейшие графические редакторы с библиотеками рисунков.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Игры-путешествия, "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бродилки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>".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Простейшие программы по обучение чтению, математике и др.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lastRenderedPageBreak/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>, лицензионное программное обеспечение.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838">
        <w:rPr>
          <w:rFonts w:ascii="Times New Roman" w:hAnsi="Times New Roman" w:cs="Times New Roman"/>
          <w:sz w:val="28"/>
          <w:szCs w:val="28"/>
          <w:u w:val="single"/>
        </w:rPr>
        <w:t xml:space="preserve">б) Использование </w:t>
      </w:r>
      <w:proofErr w:type="spellStart"/>
      <w:r w:rsidRPr="00AB6838">
        <w:rPr>
          <w:rFonts w:ascii="Times New Roman" w:hAnsi="Times New Roman" w:cs="Times New Roman"/>
          <w:sz w:val="28"/>
          <w:szCs w:val="28"/>
          <w:u w:val="single"/>
        </w:rPr>
        <w:t>мультимедийных</w:t>
      </w:r>
      <w:proofErr w:type="spellEnd"/>
      <w:r w:rsidRPr="00AB6838">
        <w:rPr>
          <w:rFonts w:ascii="Times New Roman" w:hAnsi="Times New Roman" w:cs="Times New Roman"/>
          <w:sz w:val="28"/>
          <w:szCs w:val="28"/>
          <w:u w:val="single"/>
        </w:rPr>
        <w:t xml:space="preserve"> презентаций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в ассоциативном виде в память детей.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Цель такого представления развивающей и обучающей информации - формирование у малышей системы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мыслеобразования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. Подача материала в виде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мультимедийной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презентации сокращает время обучения, высвобождает ресурсы здоровья детей.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838">
        <w:rPr>
          <w:rFonts w:ascii="Times New Roman" w:hAnsi="Times New Roman" w:cs="Times New Roman"/>
          <w:sz w:val="28"/>
          <w:szCs w:val="28"/>
          <w:u w:val="single"/>
        </w:rPr>
        <w:t>в) Использование глобальной сети Интернет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Интернет действительно становится доступным для использования в образовательном процессе. Возможности, предоставляемые сетевыми электронными ресурсами, позволяют решить ряд задач, актуальных для специалистов, работающих в системе дошкольного образования.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b/>
          <w:sz w:val="28"/>
          <w:szCs w:val="28"/>
        </w:rPr>
        <w:t>Во-первых,</w:t>
      </w:r>
      <w:r w:rsidRPr="00AB6838">
        <w:rPr>
          <w:rFonts w:ascii="Times New Roman" w:hAnsi="Times New Roman" w:cs="Times New Roman"/>
          <w:sz w:val="28"/>
          <w:szCs w:val="28"/>
        </w:rPr>
        <w:t xml:space="preserve"> это дополнительная информация, которой по каким-либо причинам нет в печатном издании.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b/>
          <w:sz w:val="28"/>
          <w:szCs w:val="28"/>
        </w:rPr>
        <w:t>Во-вторых,</w:t>
      </w:r>
      <w:r w:rsidRPr="00AB6838">
        <w:rPr>
          <w:rFonts w:ascii="Times New Roman" w:hAnsi="Times New Roman" w:cs="Times New Roman"/>
          <w:sz w:val="28"/>
          <w:szCs w:val="28"/>
        </w:rPr>
        <w:t xml:space="preserve"> это разнообразный иллюстративный материал, как статический, так и динамический (анимации, видеоматериалы).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b/>
          <w:sz w:val="28"/>
          <w:szCs w:val="28"/>
        </w:rPr>
        <w:t>В-третьих,</w:t>
      </w:r>
      <w:r w:rsidRPr="00AB6838">
        <w:rPr>
          <w:rFonts w:ascii="Times New Roman" w:hAnsi="Times New Roman" w:cs="Times New Roman"/>
          <w:sz w:val="28"/>
          <w:szCs w:val="28"/>
        </w:rPr>
        <w:t xml:space="preserve"> в информационном обществе сетевые электронные ресурсы - это наиболее демократичный способ распространения новых методических идей и новых дидактических пособий, доступный методистам и педагогам независимо от места их проживания и уровня дохода.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Использование Интернет-ресурсов позволяет сделать образовательный процесс для дошкольников информационно емким, зрелищным, комфортным. Информационно-методическая поддержка в виде электронных ресурсов может быть использована во время подготовки педагога к занятиям, изучения новых методик, при подборе наглядных пособий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ИКТ на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досугах</w:t>
      </w:r>
      <w:proofErr w:type="gramStart"/>
      <w:r w:rsidRPr="00AB6838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AB6838">
        <w:rPr>
          <w:rFonts w:ascii="Times New Roman" w:hAnsi="Times New Roman" w:cs="Times New Roman"/>
          <w:sz w:val="28"/>
          <w:szCs w:val="28"/>
        </w:rPr>
        <w:t>собая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роль ИКТ отводится при проведении массовых мероприятий, развлечений, игр, утренников. С помощью средств </w:t>
      </w:r>
      <w:proofErr w:type="gramStart"/>
      <w:r w:rsidRPr="00AB6838">
        <w:rPr>
          <w:rFonts w:ascii="Times New Roman" w:hAnsi="Times New Roman" w:cs="Times New Roman"/>
          <w:sz w:val="28"/>
          <w:szCs w:val="28"/>
        </w:rPr>
        <w:t>ИКТ</w:t>
      </w:r>
      <w:proofErr w:type="gramEnd"/>
      <w:r w:rsidRPr="00AB6838">
        <w:rPr>
          <w:rFonts w:ascii="Times New Roman" w:hAnsi="Times New Roman" w:cs="Times New Roman"/>
          <w:sz w:val="28"/>
          <w:szCs w:val="28"/>
        </w:rPr>
        <w:t xml:space="preserve"> </w:t>
      </w:r>
      <w:r w:rsidRPr="00AB6838">
        <w:rPr>
          <w:rFonts w:ascii="Times New Roman" w:hAnsi="Times New Roman" w:cs="Times New Roman"/>
          <w:sz w:val="28"/>
          <w:szCs w:val="28"/>
        </w:rPr>
        <w:lastRenderedPageBreak/>
        <w:t>возможно передать наглядно, например, мощь российской Армии, услышать звуки вьюги, метели, колокольчиков приближающихся саней Деда Мороза и т.д.</w:t>
      </w:r>
    </w:p>
    <w:p w:rsidR="00AB6838" w:rsidRPr="00AB6838" w:rsidRDefault="00AB6838" w:rsidP="00AB6838">
      <w:pPr>
        <w:rPr>
          <w:rFonts w:ascii="Times New Roman" w:hAnsi="Times New Roman" w:cs="Times New Roman"/>
          <w:b/>
          <w:sz w:val="28"/>
          <w:szCs w:val="28"/>
        </w:rPr>
      </w:pPr>
      <w:r w:rsidRPr="00AB6838">
        <w:rPr>
          <w:rFonts w:ascii="Times New Roman" w:hAnsi="Times New Roman" w:cs="Times New Roman"/>
          <w:b/>
          <w:sz w:val="28"/>
          <w:szCs w:val="28"/>
        </w:rPr>
        <w:t>Использование ИКТ в методической работе ДОУ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838">
        <w:rPr>
          <w:rFonts w:ascii="Times New Roman" w:hAnsi="Times New Roman" w:cs="Times New Roman"/>
          <w:sz w:val="28"/>
          <w:szCs w:val="28"/>
          <w:u w:val="single"/>
        </w:rPr>
        <w:t>А) использование глобальной сети Интернет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Информационно-методическая поддержка в виде электронных ресурсов может быть использована во время подготовки педагога к образовательной деятельности, например, для изучения новых методик, при подборе наглядных пособий. Поисковые системы сети Интернет предоставляют педагогам возможность найти практически любой материал по вопросам развития и обучения детей и любые фотографии и иллюстрации.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  <w:u w:val="single"/>
        </w:rPr>
      </w:pPr>
      <w:r w:rsidRPr="00AB6838">
        <w:rPr>
          <w:rFonts w:ascii="Times New Roman" w:hAnsi="Times New Roman" w:cs="Times New Roman"/>
          <w:sz w:val="28"/>
          <w:szCs w:val="28"/>
          <w:u w:val="single"/>
        </w:rPr>
        <w:t>Б) Использование компьютера для ведения документации.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Компьютер может оказывать неоценимую услугу воспитателям и «продвинутым» родителям по составлению и оформлению календарных и перспективных планов, всевозможных планов мероприятий с помощью программ-организаторов, готовить и оформлять родительские уголки, вести индивидуальный дневник ребенка, записывать различные данные о нем, результаты тестов, выстраивать графики, в целом отслеживать динамику развития ребенка. Это можно сделать и вручную, но временные затраты несопоставимы</w:t>
      </w:r>
      <w:proofErr w:type="gramStart"/>
      <w:r w:rsidRPr="00AB6838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6838">
        <w:rPr>
          <w:rFonts w:ascii="Times New Roman" w:hAnsi="Times New Roman" w:cs="Times New Roman"/>
          <w:sz w:val="28"/>
          <w:szCs w:val="28"/>
        </w:rPr>
        <w:t>Использование ИКТ в работе с родителями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Большое внимание ДОУ уделяет работе с родителями. Сложилась система, позволяющая вовлекать их в процесс воспитания детей согласно задачам учреждения. Для этого применяются различные формы: дни открытых дверей, спортивные праздники, выставки, встречи со специалистами различного профиля, лектории. Проводятся индивидуальные и групповые консультации. Систематически выявляется позиции педагогов и родителей по актуальным проблемам.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В то же время информационные и, особенно, телекоммуникационные технологии способны повысить эффективность взаимодействия педагогического коллектива детского сада и родителей при обучении и воспитании дошкольников.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Наличие у детского сада собственного сайта в сети Интернет предоставляет родителям возможность оперативного получения информации о жизни ДОУ, группы, расписании занятий, о проводимых мероприятиях, праздниках, развлечениях.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lastRenderedPageBreak/>
        <w:t>Кроме этого сайт детского сада или других образовательных учреждений может стать для родителей источником информации учебного, методического или воспитательного характера. Со страниц таких сайтов родители могут получить информацию о методах сбережения здоровья детей, их безопасности, правилах поведения ребенка в семье и в обществе, полезные советы по обучению и воспитанию дошкольников.</w:t>
      </w:r>
    </w:p>
    <w:p w:rsid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Телекоммуникации позволяют родителям в реальном режиме времени отслеживать воспитательно-образовательный процесс своих детей, получать информацию о проблемах, возникающих в обучении и советы, направленные на устранение конкретных проблем во взаимодействии с педагогом.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 Таким образом, использование ИКТ способствует повышению качества образовательного процесса: педагоги получают возможность профессионального общения в широкой аудитории пользователей сети Интернет, повышается их социальный статус. Использование ИКТ в работе с детьми служит повышению познавательной мотивации воспитанников, соответственно наблюдается рост их достижений, ключевых компетентностей. Родители, отмечая интерес детей к ДОУ, стали уважительнее относиться к воспитателям, прислушиваются к их советам, активнее участвуют в групповых проектах.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Однако при организации работы ребенка на компьютере необходимо учитывать многие факторы. Компьютер развивает множество интеллектуальных навыков, но нельзя забывать о норме.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Игровые компьютерные задания должны быть незначительными по времени. Следовательно, предпочтение стоит отдавать небольшим по объему играм, либо играм, предполагающим выполнение задания по определенным этапам с последующим сохранением полученных результатов.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Нельзя использовать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мультимедийные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технологии на каждом занятии, т. к. при подготовке и организации таких занятий от педагога, а также от детей, требуется больше интеллектуальных и эмоциональных усилий, чем при обычной подготовке. </w:t>
      </w:r>
      <w:proofErr w:type="gramStart"/>
      <w:r w:rsidRPr="00AB6838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AB6838">
        <w:rPr>
          <w:rFonts w:ascii="Times New Roman" w:hAnsi="Times New Roman" w:cs="Times New Roman"/>
          <w:sz w:val="28"/>
          <w:szCs w:val="28"/>
        </w:rPr>
        <w:t xml:space="preserve"> кроме того, при частом использовании ИКТ у детей теряется особый интерес к таким занятиям.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И какими бы положительным, огромным потенциалом не обладали информационно-коммуникационные технологии, но заменить живого общения педагога с ребенком они не могут и не должны.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Важно соблюдать условия для сбережения здоровья ребенка: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lastRenderedPageBreak/>
        <w:t>• Детям до 5 лет не рекомендуется пользоваться компьютером. Детям пяти - семилетнего возраста можно "общаться" с компьютером не более 10-15 минут в день 3-4 раза в неделю.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• Желательно, чтобы монитор был жидкокристаллическим или плазменным.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• Нужно включать в занятия игры, направленных на профилактику нарушений зрения и отработку зрительно-пространственных отношений.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>• Регулярно проводить гимнастику для глаз: во время работы необходимо периодически переводить взгляд ребенка с монитора каждые 1, 5-2 мин. на несколько секунд, так же важна и смена деятельности во время занятия.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sz w:val="28"/>
          <w:szCs w:val="28"/>
        </w:rPr>
        <w:t xml:space="preserve">• Для проведения фронтальных занятий мы используем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мультимедийный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проектор, расстояние от экрана до стульев на которых сидят дети 2 - 2, 5 метра.</w:t>
      </w:r>
    </w:p>
    <w:p w:rsidR="00AB6838" w:rsidRPr="00AB6838" w:rsidRDefault="00AB6838" w:rsidP="00AB6838">
      <w:pPr>
        <w:rPr>
          <w:rFonts w:ascii="Times New Roman" w:hAnsi="Times New Roman" w:cs="Times New Roman"/>
          <w:sz w:val="28"/>
          <w:szCs w:val="28"/>
        </w:rPr>
      </w:pPr>
      <w:r w:rsidRPr="00AB6838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r w:rsidRPr="00AB6838">
        <w:rPr>
          <w:rFonts w:ascii="Times New Roman" w:hAnsi="Times New Roman" w:cs="Times New Roman"/>
          <w:sz w:val="28"/>
          <w:szCs w:val="28"/>
        </w:rPr>
        <w:t xml:space="preserve">использование </w:t>
      </w:r>
      <w:proofErr w:type="spellStart"/>
      <w:r w:rsidRPr="00AB6838">
        <w:rPr>
          <w:rFonts w:ascii="Times New Roman" w:hAnsi="Times New Roman" w:cs="Times New Roman"/>
          <w:sz w:val="28"/>
          <w:szCs w:val="28"/>
        </w:rPr>
        <w:t>мультимедийных</w:t>
      </w:r>
      <w:proofErr w:type="spellEnd"/>
      <w:r w:rsidRPr="00AB6838">
        <w:rPr>
          <w:rFonts w:ascii="Times New Roman" w:hAnsi="Times New Roman" w:cs="Times New Roman"/>
          <w:sz w:val="28"/>
          <w:szCs w:val="28"/>
        </w:rPr>
        <w:t xml:space="preserve"> презентаций в дошкольном образовательном процессе ведет к повышению усвоения знаний дошкольниками на более высокий уровень. Несет в себе образный тип информации, обладает стимулом познавательной активности, облегчает работу воспитателя.</w:t>
      </w:r>
    </w:p>
    <w:sectPr w:rsidR="00AB6838" w:rsidRPr="00AB6838" w:rsidSect="001A67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D2C76"/>
    <w:multiLevelType w:val="multilevel"/>
    <w:tmpl w:val="05B8A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3D97F82"/>
    <w:multiLevelType w:val="multilevel"/>
    <w:tmpl w:val="00D2B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E406A5C"/>
    <w:multiLevelType w:val="multilevel"/>
    <w:tmpl w:val="1610E3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6838"/>
    <w:rsid w:val="001A6723"/>
    <w:rsid w:val="008C15A0"/>
    <w:rsid w:val="00AB6838"/>
    <w:rsid w:val="00F423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B68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B6838"/>
    <w:rPr>
      <w:b/>
      <w:bCs/>
    </w:rPr>
  </w:style>
  <w:style w:type="character" w:customStyle="1" w:styleId="apple-converted-space">
    <w:name w:val="apple-converted-space"/>
    <w:basedOn w:val="a0"/>
    <w:rsid w:val="00AB6838"/>
  </w:style>
  <w:style w:type="character" w:styleId="a5">
    <w:name w:val="Emphasis"/>
    <w:basedOn w:val="a0"/>
    <w:uiPriority w:val="20"/>
    <w:qFormat/>
    <w:rsid w:val="00AB683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78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1318</Words>
  <Characters>7519</Characters>
  <Application>Microsoft Office Word</Application>
  <DocSecurity>0</DocSecurity>
  <Lines>62</Lines>
  <Paragraphs>17</Paragraphs>
  <ScaleCrop>false</ScaleCrop>
  <Company>Krokoz™</Company>
  <LinksUpToDate>false</LinksUpToDate>
  <CharactersWithSpaces>8820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2017-05-15T02:23:00Z</dcterms:created>
  <dcterms:modified xsi:type="dcterms:W3CDTF">2017-05-17T02:18:00Z</dcterms:modified>
</cp:coreProperties>
</file>