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33F5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33F5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33F5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33F5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33F5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33F5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33F5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33F57">
        <w:rPr>
          <w:rFonts w:asciiTheme="minorHAnsi" w:hAnsiTheme="minorHAnsi" w:cstheme="minorHAnsi"/>
          <w:b/>
          <w:sz w:val="20"/>
          <w:szCs w:val="20"/>
        </w:rPr>
        <w:t>8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D2D2D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методическая разработка</w:t>
      </w:r>
      <w:r w:rsidR="00333F57" w:rsidRPr="00333F57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среди педагогических работников дошкольных образовательных организаций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33F57" w:rsidRDefault="00333F57" w:rsidP="00333F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F57">
              <w:rPr>
                <w:rFonts w:asciiTheme="majorHAnsi" w:hAnsiTheme="majorHAnsi"/>
                <w:spacing w:val="-2"/>
                <w:sz w:val="20"/>
                <w:szCs w:val="20"/>
              </w:rPr>
              <w:t>Березовский</w:t>
            </w:r>
          </w:p>
        </w:tc>
        <w:tc>
          <w:tcPr>
            <w:tcW w:w="3951" w:type="dxa"/>
          </w:tcPr>
          <w:p w:rsidR="00A41A57" w:rsidRPr="00333F57" w:rsidRDefault="00333F57" w:rsidP="00333F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F57">
              <w:rPr>
                <w:rFonts w:asciiTheme="majorHAnsi" w:hAnsiTheme="majorHAnsi"/>
                <w:spacing w:val="-2"/>
                <w:sz w:val="20"/>
                <w:szCs w:val="20"/>
              </w:rPr>
              <w:t>Мокринских Ольга Александровна</w:t>
            </w:r>
          </w:p>
        </w:tc>
        <w:tc>
          <w:tcPr>
            <w:tcW w:w="2393" w:type="dxa"/>
          </w:tcPr>
          <w:p w:rsidR="00A41A57" w:rsidRPr="00333F57" w:rsidRDefault="00333F57" w:rsidP="00333F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F5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333F57" w:rsidRDefault="00333F57" w:rsidP="00333F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F57">
              <w:rPr>
                <w:rFonts w:asciiTheme="majorHAnsi" w:hAnsiTheme="majorHAnsi"/>
                <w:spacing w:val="-2"/>
                <w:sz w:val="20"/>
                <w:szCs w:val="20"/>
              </w:rPr>
              <w:t>г.Сокол</w:t>
            </w:r>
          </w:p>
        </w:tc>
        <w:tc>
          <w:tcPr>
            <w:tcW w:w="3951" w:type="dxa"/>
          </w:tcPr>
          <w:p w:rsidR="00333F57" w:rsidRPr="00333F57" w:rsidRDefault="00333F57" w:rsidP="00333F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3F57">
              <w:rPr>
                <w:rFonts w:asciiTheme="majorHAnsi" w:hAnsiTheme="majorHAnsi"/>
                <w:spacing w:val="-2"/>
                <w:sz w:val="20"/>
                <w:szCs w:val="20"/>
              </w:rPr>
              <w:t>Гладышева Наталья Геннадьевна и  Петухова Ольга Владимировна</w:t>
            </w:r>
          </w:p>
          <w:p w:rsidR="00A41A57" w:rsidRPr="00333F57" w:rsidRDefault="00A41A57" w:rsidP="00333F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33F57" w:rsidRDefault="00333F57" w:rsidP="00333F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3F5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2D2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C91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C70B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2B55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356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727-5668-41AB-9B46-40BC7997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2020-01-09T09:26:00Z</dcterms:modified>
</cp:coreProperties>
</file>